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1636" w:rsidRDefault="00F106F2">
      <w:pPr>
        <w:jc w:val="center"/>
        <w:rPr>
          <w:rFonts w:ascii="宋体" w:hAnsi="宋体"/>
          <w:b/>
          <w:snapToGrid w:val="0"/>
          <w:color w:val="FF0000"/>
          <w:spacing w:val="30"/>
          <w:w w:val="66"/>
          <w:kern w:val="0"/>
          <w:sz w:val="94"/>
          <w:szCs w:val="94"/>
        </w:rPr>
      </w:pPr>
      <w:r>
        <w:rPr>
          <w:rFonts w:ascii="宋体" w:hAnsi="宋体" w:hint="eastAsia"/>
          <w:b/>
          <w:snapToGrid w:val="0"/>
          <w:color w:val="FF0000"/>
          <w:spacing w:val="30"/>
          <w:w w:val="66"/>
          <w:kern w:val="0"/>
          <w:sz w:val="94"/>
          <w:szCs w:val="94"/>
        </w:rPr>
        <w:t>共青团扬州大学委员会文件</w:t>
      </w:r>
    </w:p>
    <w:p w:rsidR="00B91636" w:rsidRDefault="00B91636">
      <w:pPr>
        <w:spacing w:line="560" w:lineRule="exact"/>
        <w:rPr>
          <w:rFonts w:ascii="仿宋_GB2312" w:eastAsia="仿宋_GB2312"/>
          <w:snapToGrid w:val="0"/>
          <w:kern w:val="0"/>
          <w:sz w:val="30"/>
          <w:szCs w:val="30"/>
        </w:rPr>
      </w:pPr>
    </w:p>
    <w:p w:rsidR="00B91636" w:rsidRDefault="00F106F2">
      <w:pPr>
        <w:spacing w:line="560" w:lineRule="exact"/>
        <w:jc w:val="center"/>
        <w:rPr>
          <w:rFonts w:ascii="仿宋_GB2312" w:eastAsia="仿宋_GB2312" w:hAnsi="Verdana"/>
          <w:sz w:val="32"/>
        </w:rPr>
      </w:pPr>
      <w:r>
        <w:rPr>
          <w:rFonts w:ascii="仿宋_GB2312" w:eastAsia="仿宋_GB2312" w:hAnsi="Verdana" w:hint="eastAsia"/>
          <w:sz w:val="32"/>
        </w:rPr>
        <w:t>扬大团〔2019〕</w:t>
      </w:r>
      <w:r w:rsidR="003C6A14">
        <w:rPr>
          <w:rFonts w:ascii="仿宋_GB2312" w:eastAsia="仿宋_GB2312" w:hAnsi="Verdana" w:hint="eastAsia"/>
          <w:sz w:val="32"/>
        </w:rPr>
        <w:t>22</w:t>
      </w:r>
      <w:r>
        <w:rPr>
          <w:rFonts w:ascii="仿宋_GB2312" w:eastAsia="仿宋_GB2312" w:hAnsi="Verdana" w:hint="eastAsia"/>
          <w:sz w:val="32"/>
        </w:rPr>
        <w:t>号</w:t>
      </w:r>
    </w:p>
    <w:p w:rsidR="00B91636" w:rsidRDefault="00F106F2">
      <w:pPr>
        <w:spacing w:line="540" w:lineRule="exact"/>
        <w:jc w:val="center"/>
        <w:rPr>
          <w:rFonts w:ascii="仿宋_GB2312" w:eastAsia="仿宋_GB2312"/>
          <w:snapToGrid w:val="0"/>
          <w:color w:val="FF0000"/>
          <w:kern w:val="0"/>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3082290</wp:posOffset>
                </wp:positionH>
                <wp:positionV relativeFrom="paragraph">
                  <wp:posOffset>185420</wp:posOffset>
                </wp:positionV>
                <wp:extent cx="2535555" cy="0"/>
                <wp:effectExtent l="0" t="0" r="1714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1FD215F7"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2.7pt,14.6pt" to="44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" strokecolor="red"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195580</wp:posOffset>
                </wp:positionV>
                <wp:extent cx="2535555" cy="0"/>
                <wp:effectExtent l="0" t="0" r="1714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3287EFB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8pt,15.4pt" to="206.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" strokecolor="red" strokeweight="2pt"/>
            </w:pict>
          </mc:Fallback>
        </mc:AlternateConten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B91636" w:rsidRDefault="00B91636">
      <w:pPr>
        <w:pStyle w:val="a7"/>
        <w:spacing w:before="0" w:beforeAutospacing="0" w:after="0" w:afterAutospacing="0" w:line="560" w:lineRule="exact"/>
        <w:jc w:val="center"/>
        <w:rPr>
          <w:rStyle w:val="a8"/>
          <w:rFonts w:ascii="方正小标宋简体" w:eastAsia="方正小标宋简体" w:hAnsi="方正小标宋简体" w:cs="方正小标宋简体"/>
          <w:b w:val="0"/>
          <w:bCs w:val="0"/>
          <w:sz w:val="36"/>
          <w:szCs w:val="36"/>
        </w:rPr>
      </w:pPr>
    </w:p>
    <w:p w:rsidR="00B91636" w:rsidRDefault="00F106F2">
      <w:pPr>
        <w:spacing w:line="56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b w:val="0"/>
          <w:bCs w:val="0"/>
          <w:sz w:val="44"/>
          <w:szCs w:val="44"/>
        </w:rPr>
        <w:t>关于深入推进扬州大学志愿服务工作的</w:t>
      </w:r>
    </w:p>
    <w:p w:rsidR="00B91636" w:rsidRDefault="00F106F2">
      <w:pPr>
        <w:spacing w:line="56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b w:val="0"/>
          <w:bCs w:val="0"/>
          <w:sz w:val="44"/>
          <w:szCs w:val="44"/>
        </w:rPr>
        <w:t>实施意见</w:t>
      </w:r>
    </w:p>
    <w:p w:rsidR="00B91636" w:rsidRDefault="00B91636">
      <w:pPr>
        <w:pStyle w:val="a7"/>
        <w:spacing w:before="0" w:beforeAutospacing="0" w:after="0" w:afterAutospacing="0" w:line="560" w:lineRule="exact"/>
        <w:rPr>
          <w:rStyle w:val="a8"/>
          <w:b w:val="0"/>
        </w:rPr>
      </w:pPr>
    </w:p>
    <w:p w:rsidR="00B91636" w:rsidRDefault="00F106F2">
      <w:pPr>
        <w:pStyle w:val="a7"/>
        <w:spacing w:before="0" w:beforeAutospacing="0" w:after="0" w:afterAutospacing="0" w:line="560" w:lineRule="exact"/>
        <w:rPr>
          <w:rFonts w:ascii="仿宋_GB2312" w:eastAsia="仿宋_GB2312" w:hAnsi="仿宋" w:cs="仿宋"/>
          <w:bCs/>
          <w:sz w:val="32"/>
          <w:szCs w:val="32"/>
        </w:rPr>
      </w:pPr>
      <w:r>
        <w:rPr>
          <w:rStyle w:val="a8"/>
          <w:rFonts w:ascii="仿宋_GB2312" w:eastAsia="仿宋_GB2312" w:hAnsi="仿宋" w:cs="仿宋" w:hint="eastAsia"/>
          <w:b w:val="0"/>
          <w:sz w:val="32"/>
          <w:szCs w:val="32"/>
        </w:rPr>
        <w:t>各学院团委、</w:t>
      </w:r>
      <w:r>
        <w:rPr>
          <w:rFonts w:ascii="仿宋_GB2312" w:eastAsia="仿宋_GB2312" w:hint="eastAsia"/>
          <w:sz w:val="32"/>
          <w:szCs w:val="32"/>
        </w:rPr>
        <w:t>机关青工委、后勤青工委、资产经营公司青工委、附属医院团委、</w:t>
      </w:r>
      <w:r>
        <w:rPr>
          <w:rFonts w:ascii="仿宋_GB2312" w:eastAsia="仿宋_GB2312"/>
          <w:sz w:val="32"/>
          <w:szCs w:val="32"/>
        </w:rPr>
        <w:t>公寓团工委</w:t>
      </w:r>
      <w:r>
        <w:rPr>
          <w:rStyle w:val="a8"/>
          <w:rFonts w:ascii="仿宋_GB2312" w:eastAsia="仿宋_GB2312" w:hAnsi="仿宋" w:cs="仿宋" w:hint="eastAsia"/>
          <w:b w:val="0"/>
          <w:sz w:val="32"/>
          <w:szCs w:val="32"/>
        </w:rPr>
        <w:t>：</w:t>
      </w:r>
    </w:p>
    <w:p w:rsidR="00B91636" w:rsidRDefault="00F106F2">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为深入学习贯彻习近平新时代中国特色社会主义思想和党的十九大精神，根据</w:t>
      </w:r>
      <w:r w:rsidR="00DD0A3B">
        <w:rPr>
          <w:rStyle w:val="a8"/>
          <w:rFonts w:ascii="仿宋_GB2312" w:eastAsia="仿宋_GB2312" w:hAnsi="仿宋" w:cs="仿宋" w:hint="eastAsia"/>
          <w:b w:val="0"/>
          <w:kern w:val="0"/>
          <w:sz w:val="32"/>
          <w:szCs w:val="32"/>
        </w:rPr>
        <w:t>《</w:t>
      </w:r>
      <w:r w:rsidR="00DD0A3B" w:rsidRPr="00DD0A3B">
        <w:rPr>
          <w:rStyle w:val="a8"/>
          <w:rFonts w:ascii="仿宋_GB2312" w:eastAsia="仿宋_GB2312" w:hAnsi="仿宋" w:cs="仿宋" w:hint="eastAsia"/>
          <w:b w:val="0"/>
          <w:kern w:val="0"/>
          <w:sz w:val="32"/>
          <w:szCs w:val="32"/>
        </w:rPr>
        <w:t>中共中央</w:t>
      </w:r>
      <w:r w:rsidR="00DD0A3B" w:rsidRPr="00DD0A3B">
        <w:rPr>
          <w:rStyle w:val="a8"/>
          <w:rFonts w:ascii="Calibri" w:eastAsia="仿宋_GB2312" w:hAnsi="Calibri" w:cs="Calibri"/>
          <w:b w:val="0"/>
          <w:kern w:val="0"/>
          <w:sz w:val="32"/>
          <w:szCs w:val="32"/>
        </w:rPr>
        <w:t> </w:t>
      </w:r>
      <w:r w:rsidR="00DD0A3B" w:rsidRPr="00DD0A3B">
        <w:rPr>
          <w:rStyle w:val="a8"/>
          <w:rFonts w:ascii="仿宋_GB2312" w:eastAsia="仿宋_GB2312" w:hAnsi="仿宋" w:cs="仿宋" w:hint="eastAsia"/>
          <w:b w:val="0"/>
          <w:kern w:val="0"/>
          <w:sz w:val="32"/>
          <w:szCs w:val="32"/>
        </w:rPr>
        <w:t>国务院关于加强和改进新形势下高校思想政治工作的意见</w:t>
      </w:r>
      <w:r w:rsidR="00DD0A3B">
        <w:rPr>
          <w:rStyle w:val="a8"/>
          <w:rFonts w:ascii="仿宋_GB2312" w:eastAsia="仿宋_GB2312" w:hAnsi="仿宋" w:cs="仿宋" w:hint="eastAsia"/>
          <w:b w:val="0"/>
          <w:kern w:val="0"/>
          <w:sz w:val="32"/>
          <w:szCs w:val="32"/>
        </w:rPr>
        <w:t>》</w:t>
      </w:r>
      <w:r w:rsidR="00DD0A3B" w:rsidRPr="00DD0A3B">
        <w:rPr>
          <w:rStyle w:val="a8"/>
          <w:rFonts w:ascii="仿宋_GB2312" w:eastAsia="仿宋_GB2312" w:hAnsi="仿宋" w:cs="仿宋" w:hint="eastAsia"/>
          <w:b w:val="0"/>
          <w:kern w:val="0"/>
          <w:sz w:val="32"/>
          <w:szCs w:val="32"/>
        </w:rPr>
        <w:t>《</w:t>
      </w:r>
      <w:r w:rsidR="00DD0A3B">
        <w:rPr>
          <w:rStyle w:val="a8"/>
          <w:rFonts w:ascii="仿宋_GB2312" w:eastAsia="仿宋_GB2312" w:hAnsi="仿宋" w:cs="仿宋" w:hint="eastAsia"/>
          <w:b w:val="0"/>
          <w:kern w:val="0"/>
          <w:sz w:val="32"/>
          <w:szCs w:val="32"/>
        </w:rPr>
        <w:t>中长期青年发展规划(</w:t>
      </w:r>
      <w:r w:rsidR="00DD0A3B" w:rsidRPr="00F76CF6">
        <w:rPr>
          <w:rStyle w:val="a8"/>
          <w:rFonts w:ascii="Times New Roman" w:eastAsia="仿宋_GB2312" w:hAnsi="Times New Roman" w:cs="Times New Roman"/>
          <w:b w:val="0"/>
          <w:kern w:val="0"/>
          <w:sz w:val="32"/>
          <w:szCs w:val="32"/>
        </w:rPr>
        <w:t>2016—2025</w:t>
      </w:r>
      <w:r w:rsidR="00DD0A3B">
        <w:rPr>
          <w:rStyle w:val="a8"/>
          <w:rFonts w:ascii="仿宋_GB2312" w:eastAsia="仿宋_GB2312" w:hAnsi="仿宋" w:cs="仿宋" w:hint="eastAsia"/>
          <w:b w:val="0"/>
          <w:kern w:val="0"/>
          <w:sz w:val="32"/>
          <w:szCs w:val="32"/>
        </w:rPr>
        <w:t>年)》《关于推进青年志愿服务工作改革发展的意见》</w:t>
      </w:r>
      <w:r>
        <w:rPr>
          <w:rStyle w:val="a8"/>
          <w:rFonts w:ascii="仿宋_GB2312" w:eastAsia="仿宋_GB2312" w:hAnsi="仿宋" w:cs="仿宋" w:hint="eastAsia"/>
          <w:b w:val="0"/>
          <w:kern w:val="0"/>
          <w:sz w:val="32"/>
          <w:szCs w:val="32"/>
        </w:rPr>
        <w:t>等文件要求，</w:t>
      </w:r>
      <w:r w:rsidR="00812A19">
        <w:rPr>
          <w:rStyle w:val="a8"/>
          <w:rFonts w:ascii="仿宋_GB2312" w:eastAsia="仿宋_GB2312" w:hAnsi="仿宋" w:cs="仿宋" w:hint="eastAsia"/>
          <w:b w:val="0"/>
          <w:kern w:val="0"/>
          <w:sz w:val="32"/>
          <w:szCs w:val="32"/>
        </w:rPr>
        <w:t>为</w:t>
      </w:r>
      <w:r>
        <w:rPr>
          <w:rStyle w:val="a8"/>
          <w:rFonts w:ascii="仿宋_GB2312" w:eastAsia="仿宋_GB2312" w:hAnsi="仿宋" w:cs="仿宋" w:hint="eastAsia"/>
          <w:b w:val="0"/>
          <w:kern w:val="0"/>
          <w:sz w:val="32"/>
          <w:szCs w:val="32"/>
        </w:rPr>
        <w:t>进一步增强学生社会责任感，</w:t>
      </w:r>
      <w:r w:rsidR="00812A19" w:rsidRPr="00812A19">
        <w:rPr>
          <w:rStyle w:val="a8"/>
          <w:rFonts w:ascii="仿宋_GB2312" w:eastAsia="仿宋_GB2312" w:hAnsi="仿宋" w:cs="仿宋" w:hint="eastAsia"/>
          <w:b w:val="0"/>
          <w:kern w:val="0"/>
          <w:sz w:val="32"/>
          <w:szCs w:val="32"/>
        </w:rPr>
        <w:t>发挥志愿服务作为高校思想政治工作实践育人的重要载体作用，引导广大青年学生成为社会主义核心价值观的坚定信仰者、积极传播者和模范践行者</w:t>
      </w:r>
      <w:r w:rsidR="00DD0A3B">
        <w:rPr>
          <w:rStyle w:val="a8"/>
          <w:rFonts w:ascii="仿宋_GB2312" w:eastAsia="仿宋_GB2312" w:hAnsi="仿宋" w:cs="仿宋" w:hint="eastAsia"/>
          <w:b w:val="0"/>
          <w:kern w:val="0"/>
          <w:sz w:val="32"/>
          <w:szCs w:val="32"/>
        </w:rPr>
        <w:t>，</w:t>
      </w:r>
      <w:r>
        <w:rPr>
          <w:rStyle w:val="a8"/>
          <w:rFonts w:ascii="仿宋_GB2312" w:eastAsia="仿宋_GB2312" w:hAnsi="仿宋" w:cs="仿宋" w:hint="eastAsia"/>
          <w:b w:val="0"/>
          <w:kern w:val="0"/>
          <w:sz w:val="32"/>
          <w:szCs w:val="32"/>
        </w:rPr>
        <w:t>结合我校实际，现就深入推进志愿服务工作提出以下实施意见：</w:t>
      </w:r>
    </w:p>
    <w:p w:rsidR="00B91636" w:rsidRDefault="00F106F2">
      <w:pPr>
        <w:pStyle w:val="a7"/>
        <w:spacing w:before="0" w:beforeAutospacing="0" w:after="0" w:afterAutospacing="0" w:line="560" w:lineRule="exact"/>
        <w:ind w:firstLineChars="200" w:firstLine="640"/>
        <w:rPr>
          <w:rStyle w:val="a8"/>
          <w:rFonts w:ascii="黑体" w:eastAsia="黑体" w:hAnsi="黑体" w:cs="仿宋"/>
          <w:b w:val="0"/>
          <w:sz w:val="32"/>
          <w:szCs w:val="32"/>
        </w:rPr>
      </w:pPr>
      <w:r>
        <w:rPr>
          <w:rStyle w:val="a8"/>
          <w:rFonts w:ascii="黑体" w:eastAsia="黑体" w:hAnsi="黑体" w:cs="仿宋" w:hint="eastAsia"/>
          <w:b w:val="0"/>
          <w:sz w:val="32"/>
          <w:szCs w:val="32"/>
        </w:rPr>
        <w:t>一、</w:t>
      </w:r>
      <w:r w:rsidR="00812A19">
        <w:rPr>
          <w:rStyle w:val="a8"/>
          <w:rFonts w:ascii="黑体" w:eastAsia="黑体" w:hAnsi="黑体" w:cs="仿宋" w:hint="eastAsia"/>
          <w:b w:val="0"/>
          <w:sz w:val="32"/>
          <w:szCs w:val="32"/>
        </w:rPr>
        <w:t>总体思路</w:t>
      </w:r>
    </w:p>
    <w:p w:rsidR="00827F6B" w:rsidRDefault="00F106F2" w:rsidP="009B3DF2">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坚持把开展志愿服务与学校人才培养相结合，大力弘扬“奉献、友爱、互助、进步”的志愿精神，建立完善</w:t>
      </w:r>
      <w:r w:rsidR="009B3DF2">
        <w:rPr>
          <w:rStyle w:val="a8"/>
          <w:rFonts w:ascii="仿宋_GB2312" w:eastAsia="仿宋_GB2312" w:hAnsi="仿宋" w:cs="仿宋" w:hint="eastAsia"/>
          <w:b w:val="0"/>
          <w:kern w:val="0"/>
          <w:sz w:val="32"/>
          <w:szCs w:val="32"/>
        </w:rPr>
        <w:t>特色</w:t>
      </w:r>
      <w:r w:rsidR="009B3DF2">
        <w:rPr>
          <w:rStyle w:val="a8"/>
          <w:rFonts w:ascii="仿宋_GB2312" w:eastAsia="仿宋_GB2312" w:hAnsi="仿宋" w:cs="仿宋"/>
          <w:b w:val="0"/>
          <w:kern w:val="0"/>
          <w:sz w:val="32"/>
          <w:szCs w:val="32"/>
        </w:rPr>
        <w:t>化、</w:t>
      </w:r>
      <w:r>
        <w:rPr>
          <w:rStyle w:val="a8"/>
          <w:rFonts w:ascii="仿宋_GB2312" w:eastAsia="仿宋_GB2312" w:hAnsi="仿宋" w:cs="仿宋" w:hint="eastAsia"/>
          <w:b w:val="0"/>
          <w:kern w:val="0"/>
          <w:sz w:val="32"/>
          <w:szCs w:val="32"/>
        </w:rPr>
        <w:t>长效化、</w:t>
      </w:r>
      <w:r>
        <w:rPr>
          <w:rStyle w:val="a8"/>
          <w:rFonts w:ascii="仿宋_GB2312" w:eastAsia="仿宋_GB2312" w:hAnsi="仿宋" w:cs="仿宋" w:hint="eastAsia"/>
          <w:b w:val="0"/>
          <w:kern w:val="0"/>
          <w:sz w:val="32"/>
          <w:szCs w:val="32"/>
        </w:rPr>
        <w:lastRenderedPageBreak/>
        <w:t>规范化、常态化的志愿服务工作</w:t>
      </w:r>
      <w:r w:rsidR="009B3DF2">
        <w:rPr>
          <w:rStyle w:val="a8"/>
          <w:rFonts w:ascii="仿宋_GB2312" w:eastAsia="仿宋_GB2312" w:hAnsi="仿宋" w:cs="仿宋" w:hint="eastAsia"/>
          <w:b w:val="0"/>
          <w:kern w:val="0"/>
          <w:sz w:val="32"/>
          <w:szCs w:val="32"/>
        </w:rPr>
        <w:t>机制。</w:t>
      </w:r>
    </w:p>
    <w:p w:rsidR="00827F6B" w:rsidRDefault="009B3DF2" w:rsidP="00827F6B">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b w:val="0"/>
          <w:kern w:val="0"/>
          <w:sz w:val="32"/>
          <w:szCs w:val="32"/>
        </w:rPr>
        <w:t>1.</w:t>
      </w:r>
      <w:r w:rsidR="00827F6B" w:rsidRPr="00827F6B">
        <w:rPr>
          <w:rStyle w:val="a8"/>
          <w:rFonts w:ascii="仿宋_GB2312" w:eastAsia="仿宋_GB2312" w:hAnsi="仿宋" w:cs="仿宋" w:hint="eastAsia"/>
          <w:b w:val="0"/>
          <w:kern w:val="0"/>
          <w:sz w:val="32"/>
          <w:szCs w:val="32"/>
        </w:rPr>
        <w:t>坚持</w:t>
      </w:r>
      <w:r w:rsidR="00CE6294" w:rsidRPr="00CE6294">
        <w:rPr>
          <w:rStyle w:val="a8"/>
          <w:rFonts w:ascii="仿宋_GB2312" w:eastAsia="仿宋_GB2312" w:hAnsi="仿宋" w:cs="仿宋" w:hint="eastAsia"/>
          <w:b w:val="0"/>
          <w:kern w:val="0"/>
          <w:sz w:val="32"/>
          <w:szCs w:val="32"/>
        </w:rPr>
        <w:t>统筹兼顾原则。立足高等教育实际和大学生学习生活实际，贴近学校和社会需要确定服务对象和服务内容，坚持社会实践、专业实习、校园生活和志愿服务相结合，与学雷锋活动相结合</w:t>
      </w:r>
      <w:r w:rsidR="004842E6">
        <w:rPr>
          <w:rStyle w:val="a8"/>
          <w:rFonts w:ascii="仿宋_GB2312" w:eastAsia="仿宋_GB2312" w:hAnsi="仿宋" w:cs="仿宋" w:hint="eastAsia"/>
          <w:b w:val="0"/>
          <w:kern w:val="0"/>
          <w:sz w:val="32"/>
          <w:szCs w:val="32"/>
        </w:rPr>
        <w:t>。</w:t>
      </w:r>
    </w:p>
    <w:p w:rsidR="00827F6B" w:rsidRDefault="009B3DF2" w:rsidP="00827F6B">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2.</w:t>
      </w:r>
      <w:r w:rsidR="00827F6B" w:rsidRPr="00DD0A3B">
        <w:rPr>
          <w:rStyle w:val="a8"/>
          <w:rFonts w:ascii="仿宋_GB2312" w:eastAsia="仿宋_GB2312" w:hAnsi="仿宋" w:cs="仿宋" w:hint="eastAsia"/>
          <w:b w:val="0"/>
          <w:kern w:val="0"/>
          <w:sz w:val="32"/>
          <w:szCs w:val="32"/>
        </w:rPr>
        <w:t>坚持适宜适量的原则</w:t>
      </w:r>
      <w:r w:rsidR="000F00AF">
        <w:rPr>
          <w:rStyle w:val="a8"/>
          <w:rFonts w:ascii="仿宋_GB2312" w:eastAsia="仿宋_GB2312" w:hAnsi="仿宋" w:cs="仿宋" w:hint="eastAsia"/>
          <w:b w:val="0"/>
          <w:kern w:val="0"/>
          <w:sz w:val="32"/>
          <w:szCs w:val="32"/>
        </w:rPr>
        <w:t>。</w:t>
      </w:r>
      <w:r w:rsidR="00CE6294">
        <w:rPr>
          <w:rStyle w:val="a8"/>
          <w:rFonts w:ascii="仿宋_GB2312" w:eastAsia="仿宋_GB2312" w:hAnsi="仿宋" w:cs="仿宋" w:hint="eastAsia"/>
          <w:b w:val="0"/>
          <w:kern w:val="0"/>
          <w:sz w:val="32"/>
          <w:szCs w:val="32"/>
        </w:rPr>
        <w:t>以“第二课堂”的实施推进为契机，</w:t>
      </w:r>
      <w:r w:rsidR="00827F6B" w:rsidRPr="00DD0A3B">
        <w:rPr>
          <w:rStyle w:val="a8"/>
          <w:rFonts w:ascii="仿宋_GB2312" w:eastAsia="仿宋_GB2312" w:hAnsi="仿宋" w:cs="仿宋" w:hint="eastAsia"/>
          <w:b w:val="0"/>
          <w:kern w:val="0"/>
          <w:sz w:val="32"/>
          <w:szCs w:val="32"/>
        </w:rPr>
        <w:t>充分考虑学生第一课堂的学业发展，</w:t>
      </w:r>
      <w:r w:rsidR="004842E6" w:rsidRPr="00827F6B">
        <w:rPr>
          <w:rStyle w:val="a8"/>
          <w:rFonts w:ascii="仿宋_GB2312" w:eastAsia="仿宋_GB2312" w:hAnsi="仿宋" w:cs="仿宋" w:hint="eastAsia"/>
          <w:b w:val="0"/>
          <w:kern w:val="0"/>
          <w:sz w:val="32"/>
          <w:szCs w:val="32"/>
        </w:rPr>
        <w:t>倡导学生积极参与适合其专业特点和兴趣爱好的志愿服务活动</w:t>
      </w:r>
      <w:r w:rsidR="004842E6">
        <w:rPr>
          <w:rStyle w:val="a8"/>
          <w:rFonts w:ascii="仿宋_GB2312" w:eastAsia="仿宋_GB2312" w:hAnsi="仿宋" w:cs="仿宋" w:hint="eastAsia"/>
          <w:b w:val="0"/>
          <w:kern w:val="0"/>
          <w:sz w:val="32"/>
          <w:szCs w:val="32"/>
        </w:rPr>
        <w:t>，</w:t>
      </w:r>
      <w:r w:rsidR="00827F6B" w:rsidRPr="00DD0A3B">
        <w:rPr>
          <w:rStyle w:val="a8"/>
          <w:rFonts w:ascii="仿宋_GB2312" w:eastAsia="仿宋_GB2312" w:hAnsi="仿宋" w:cs="仿宋" w:hint="eastAsia"/>
          <w:b w:val="0"/>
          <w:kern w:val="0"/>
          <w:sz w:val="32"/>
          <w:szCs w:val="32"/>
        </w:rPr>
        <w:t>力求实效，尽力而为，量力而行。</w:t>
      </w:r>
    </w:p>
    <w:p w:rsidR="00CE6294" w:rsidRPr="00CE6294" w:rsidRDefault="00CE6294" w:rsidP="00CE6294">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b w:val="0"/>
          <w:kern w:val="0"/>
          <w:sz w:val="32"/>
          <w:szCs w:val="32"/>
        </w:rPr>
        <w:t>3.</w:t>
      </w:r>
      <w:r>
        <w:rPr>
          <w:rStyle w:val="a8"/>
          <w:rFonts w:ascii="仿宋_GB2312" w:eastAsia="仿宋_GB2312" w:hAnsi="仿宋" w:cs="仿宋" w:hint="eastAsia"/>
          <w:b w:val="0"/>
          <w:kern w:val="0"/>
          <w:sz w:val="32"/>
          <w:szCs w:val="32"/>
        </w:rPr>
        <w:t>坚持科学</w:t>
      </w:r>
      <w:r>
        <w:rPr>
          <w:rStyle w:val="a8"/>
          <w:rFonts w:ascii="仿宋_GB2312" w:eastAsia="仿宋_GB2312" w:hAnsi="仿宋" w:cs="仿宋"/>
          <w:b w:val="0"/>
          <w:kern w:val="0"/>
          <w:sz w:val="32"/>
          <w:szCs w:val="32"/>
        </w:rPr>
        <w:t>规范的原则。</w:t>
      </w:r>
      <w:r w:rsidRPr="000F00AF">
        <w:rPr>
          <w:rStyle w:val="a8"/>
          <w:rFonts w:ascii="仿宋_GB2312" w:eastAsia="仿宋_GB2312" w:hAnsi="仿宋" w:cs="仿宋"/>
          <w:b w:val="0"/>
          <w:kern w:val="0"/>
          <w:sz w:val="32"/>
          <w:szCs w:val="32"/>
        </w:rPr>
        <w:t>健全注册志愿者管理、志愿服务项目运行机制, 规范青年志愿者评选表彰等活动,加强志愿服务示范项目创建等工作,推动志愿服务的</w:t>
      </w:r>
      <w:r>
        <w:rPr>
          <w:rStyle w:val="a8"/>
          <w:rFonts w:ascii="仿宋_GB2312" w:eastAsia="仿宋_GB2312" w:hAnsi="仿宋" w:cs="仿宋" w:hint="eastAsia"/>
          <w:b w:val="0"/>
          <w:kern w:val="0"/>
          <w:sz w:val="32"/>
          <w:szCs w:val="32"/>
        </w:rPr>
        <w:t>科学化</w:t>
      </w:r>
      <w:r>
        <w:rPr>
          <w:rStyle w:val="a8"/>
          <w:rFonts w:ascii="仿宋_GB2312" w:eastAsia="仿宋_GB2312" w:hAnsi="仿宋" w:cs="仿宋"/>
          <w:b w:val="0"/>
          <w:kern w:val="0"/>
          <w:sz w:val="32"/>
          <w:szCs w:val="32"/>
        </w:rPr>
        <w:t>、</w:t>
      </w:r>
      <w:r w:rsidRPr="000F00AF">
        <w:rPr>
          <w:rStyle w:val="a8"/>
          <w:rFonts w:ascii="仿宋_GB2312" w:eastAsia="仿宋_GB2312" w:hAnsi="仿宋" w:cs="仿宋"/>
          <w:b w:val="0"/>
          <w:kern w:val="0"/>
          <w:sz w:val="32"/>
          <w:szCs w:val="32"/>
        </w:rPr>
        <w:t>规范化发展。</w:t>
      </w:r>
    </w:p>
    <w:p w:rsidR="009B3DF2" w:rsidRDefault="00CE6294">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b w:val="0"/>
          <w:kern w:val="0"/>
          <w:sz w:val="32"/>
          <w:szCs w:val="32"/>
        </w:rPr>
        <w:t>4</w:t>
      </w:r>
      <w:r w:rsidR="009B3DF2">
        <w:rPr>
          <w:rStyle w:val="a8"/>
          <w:rFonts w:ascii="仿宋_GB2312" w:eastAsia="仿宋_GB2312" w:hAnsi="仿宋" w:cs="仿宋"/>
          <w:b w:val="0"/>
          <w:kern w:val="0"/>
          <w:sz w:val="32"/>
          <w:szCs w:val="32"/>
        </w:rPr>
        <w:t>.</w:t>
      </w:r>
      <w:r w:rsidR="00F106F2">
        <w:rPr>
          <w:rStyle w:val="a8"/>
          <w:rFonts w:ascii="仿宋_GB2312" w:eastAsia="仿宋_GB2312" w:hAnsi="仿宋" w:cs="仿宋" w:hint="eastAsia"/>
          <w:b w:val="0"/>
          <w:kern w:val="0"/>
          <w:sz w:val="32"/>
          <w:szCs w:val="32"/>
        </w:rPr>
        <w:t>坚持</w:t>
      </w:r>
      <w:r w:rsidR="00827F6B">
        <w:rPr>
          <w:rStyle w:val="a8"/>
          <w:rFonts w:ascii="仿宋_GB2312" w:eastAsia="仿宋_GB2312" w:hAnsi="仿宋" w:cs="仿宋" w:hint="eastAsia"/>
          <w:b w:val="0"/>
          <w:kern w:val="0"/>
          <w:sz w:val="32"/>
          <w:szCs w:val="32"/>
        </w:rPr>
        <w:t>深度融合</w:t>
      </w:r>
      <w:r w:rsidR="00F106F2">
        <w:rPr>
          <w:rStyle w:val="a8"/>
          <w:rFonts w:ascii="仿宋_GB2312" w:eastAsia="仿宋_GB2312" w:hAnsi="仿宋" w:cs="仿宋" w:hint="eastAsia"/>
          <w:b w:val="0"/>
          <w:kern w:val="0"/>
          <w:sz w:val="32"/>
          <w:szCs w:val="32"/>
        </w:rPr>
        <w:t>的原则</w:t>
      </w:r>
      <w:r w:rsidR="000F00AF">
        <w:rPr>
          <w:rStyle w:val="a8"/>
          <w:rFonts w:ascii="仿宋_GB2312" w:eastAsia="仿宋_GB2312" w:hAnsi="仿宋" w:cs="仿宋" w:hint="eastAsia"/>
          <w:b w:val="0"/>
          <w:kern w:val="0"/>
          <w:sz w:val="32"/>
          <w:szCs w:val="32"/>
        </w:rPr>
        <w:t>。</w:t>
      </w:r>
      <w:r w:rsidR="00F106F2">
        <w:rPr>
          <w:rStyle w:val="a8"/>
          <w:rFonts w:ascii="仿宋_GB2312" w:eastAsia="仿宋_GB2312" w:hAnsi="仿宋" w:cs="仿宋" w:hint="eastAsia"/>
          <w:b w:val="0"/>
          <w:kern w:val="0"/>
          <w:sz w:val="32"/>
          <w:szCs w:val="32"/>
        </w:rPr>
        <w:t>充分借助互联网</w:t>
      </w:r>
      <w:r w:rsidR="009B3DF2">
        <w:rPr>
          <w:rStyle w:val="a8"/>
          <w:rFonts w:ascii="仿宋_GB2312" w:eastAsia="仿宋_GB2312" w:hAnsi="仿宋" w:cs="仿宋" w:hint="eastAsia"/>
          <w:b w:val="0"/>
          <w:kern w:val="0"/>
          <w:sz w:val="32"/>
          <w:szCs w:val="32"/>
        </w:rPr>
        <w:t>、</w:t>
      </w:r>
      <w:r w:rsidR="009B3DF2">
        <w:rPr>
          <w:rStyle w:val="a8"/>
          <w:rFonts w:ascii="仿宋_GB2312" w:eastAsia="仿宋_GB2312" w:hAnsi="仿宋" w:cs="仿宋"/>
          <w:b w:val="0"/>
          <w:kern w:val="0"/>
          <w:sz w:val="32"/>
          <w:szCs w:val="32"/>
        </w:rPr>
        <w:t>社区</w:t>
      </w:r>
      <w:r w:rsidR="00F106F2">
        <w:rPr>
          <w:rStyle w:val="a8"/>
          <w:rFonts w:ascii="仿宋_GB2312" w:eastAsia="仿宋_GB2312" w:hAnsi="仿宋" w:cs="仿宋" w:hint="eastAsia"/>
          <w:b w:val="0"/>
          <w:kern w:val="0"/>
          <w:sz w:val="32"/>
          <w:szCs w:val="32"/>
        </w:rPr>
        <w:t>等平台，</w:t>
      </w:r>
      <w:r w:rsidR="009B3DF2" w:rsidRPr="009B3DF2">
        <w:rPr>
          <w:rStyle w:val="a8"/>
          <w:rFonts w:ascii="仿宋_GB2312" w:eastAsia="仿宋_GB2312" w:hAnsi="仿宋" w:cs="仿宋"/>
          <w:b w:val="0"/>
          <w:kern w:val="0"/>
          <w:sz w:val="32"/>
          <w:szCs w:val="32"/>
        </w:rPr>
        <w:t>打造青年人触手可及的</w:t>
      </w:r>
      <w:r w:rsidR="009B3DF2" w:rsidRPr="009B3DF2">
        <w:rPr>
          <w:rStyle w:val="a8"/>
          <w:rFonts w:ascii="仿宋_GB2312" w:eastAsia="仿宋_GB2312" w:hAnsi="仿宋" w:cs="仿宋" w:hint="eastAsia"/>
          <w:b w:val="0"/>
          <w:kern w:val="0"/>
          <w:sz w:val="32"/>
          <w:szCs w:val="32"/>
        </w:rPr>
        <w:t>“</w:t>
      </w:r>
      <w:r w:rsidR="009B3DF2" w:rsidRPr="009B3DF2">
        <w:rPr>
          <w:rStyle w:val="a8"/>
          <w:rFonts w:ascii="仿宋_GB2312" w:eastAsia="仿宋_GB2312" w:hAnsi="仿宋" w:cs="仿宋"/>
          <w:b w:val="0"/>
          <w:kern w:val="0"/>
          <w:sz w:val="32"/>
          <w:szCs w:val="32"/>
        </w:rPr>
        <w:t>志愿服务生态圈</w:t>
      </w:r>
      <w:r w:rsidR="009B3DF2" w:rsidRPr="009B3DF2">
        <w:rPr>
          <w:rStyle w:val="a8"/>
          <w:rFonts w:ascii="仿宋_GB2312" w:eastAsia="仿宋_GB2312" w:hAnsi="仿宋" w:cs="仿宋" w:hint="eastAsia"/>
          <w:b w:val="0"/>
          <w:kern w:val="0"/>
          <w:sz w:val="32"/>
          <w:szCs w:val="32"/>
        </w:rPr>
        <w:t>”</w:t>
      </w:r>
      <w:r w:rsidR="000F00AF" w:rsidRPr="00DD0A3B">
        <w:rPr>
          <w:rStyle w:val="a8"/>
          <w:rFonts w:ascii="仿宋_GB2312" w:eastAsia="仿宋_GB2312" w:hAnsi="仿宋" w:cs="仿宋" w:hint="eastAsia"/>
          <w:b w:val="0"/>
          <w:kern w:val="0"/>
          <w:sz w:val="32"/>
          <w:szCs w:val="32"/>
        </w:rPr>
        <w:t>，</w:t>
      </w:r>
      <w:r w:rsidR="00F106F2">
        <w:rPr>
          <w:rStyle w:val="a8"/>
          <w:rFonts w:ascii="仿宋_GB2312" w:eastAsia="仿宋_GB2312" w:hAnsi="仿宋" w:cs="仿宋" w:hint="eastAsia"/>
          <w:b w:val="0"/>
          <w:kern w:val="0"/>
          <w:sz w:val="32"/>
          <w:szCs w:val="32"/>
        </w:rPr>
        <w:t>实现青年就近就便参与志愿服务。</w:t>
      </w:r>
    </w:p>
    <w:p w:rsidR="00911920" w:rsidRPr="000F00AF" w:rsidRDefault="00CE6294" w:rsidP="00CE6294">
      <w:pPr>
        <w:spacing w:line="560" w:lineRule="exact"/>
        <w:ind w:right="20" w:firstLineChars="200" w:firstLine="640"/>
        <w:rPr>
          <w:rStyle w:val="a8"/>
          <w:rFonts w:ascii="仿宋_GB2312" w:eastAsia="仿宋_GB2312" w:hAnsi="仿宋" w:cs="仿宋"/>
          <w:b w:val="0"/>
          <w:kern w:val="0"/>
          <w:sz w:val="32"/>
          <w:szCs w:val="32"/>
        </w:rPr>
      </w:pPr>
      <w:r w:rsidRPr="00CE6294">
        <w:rPr>
          <w:rStyle w:val="a8"/>
          <w:rFonts w:ascii="仿宋_GB2312" w:eastAsia="仿宋_GB2312" w:hAnsi="仿宋" w:cs="仿宋" w:hint="eastAsia"/>
          <w:b w:val="0"/>
          <w:kern w:val="0"/>
          <w:sz w:val="32"/>
          <w:szCs w:val="32"/>
        </w:rPr>
        <w:t>5.</w:t>
      </w:r>
      <w:r w:rsidR="00911920" w:rsidRPr="00CE6294">
        <w:rPr>
          <w:rStyle w:val="a8"/>
          <w:rFonts w:ascii="仿宋_GB2312" w:eastAsia="仿宋_GB2312" w:hAnsi="仿宋" w:cs="仿宋" w:hint="eastAsia"/>
          <w:b w:val="0"/>
          <w:kern w:val="0"/>
          <w:sz w:val="32"/>
          <w:szCs w:val="32"/>
        </w:rPr>
        <w:t>坚持务实创新</w:t>
      </w:r>
      <w:r>
        <w:rPr>
          <w:rStyle w:val="a8"/>
          <w:rFonts w:ascii="仿宋_GB2312" w:eastAsia="仿宋_GB2312" w:hAnsi="仿宋" w:cs="仿宋" w:hint="eastAsia"/>
          <w:b w:val="0"/>
          <w:kern w:val="0"/>
          <w:sz w:val="32"/>
          <w:szCs w:val="32"/>
        </w:rPr>
        <w:t>的</w:t>
      </w:r>
      <w:r w:rsidR="00911920" w:rsidRPr="00CE6294">
        <w:rPr>
          <w:rStyle w:val="a8"/>
          <w:rFonts w:ascii="仿宋_GB2312" w:eastAsia="仿宋_GB2312" w:hAnsi="仿宋" w:cs="仿宋" w:hint="eastAsia"/>
          <w:b w:val="0"/>
          <w:kern w:val="0"/>
          <w:sz w:val="32"/>
          <w:szCs w:val="32"/>
        </w:rPr>
        <w:t>原则</w:t>
      </w:r>
      <w:r>
        <w:rPr>
          <w:rStyle w:val="a8"/>
          <w:rFonts w:ascii="仿宋_GB2312" w:eastAsia="仿宋_GB2312" w:hAnsi="仿宋" w:cs="仿宋" w:hint="eastAsia"/>
          <w:b w:val="0"/>
          <w:kern w:val="0"/>
          <w:sz w:val="32"/>
          <w:szCs w:val="32"/>
        </w:rPr>
        <w:t>。</w:t>
      </w:r>
      <w:r w:rsidR="00911920" w:rsidRPr="00CE6294">
        <w:rPr>
          <w:rStyle w:val="a8"/>
          <w:rFonts w:ascii="仿宋_GB2312" w:eastAsia="仿宋_GB2312" w:hAnsi="仿宋" w:cs="仿宋" w:hint="eastAsia"/>
          <w:b w:val="0"/>
          <w:kern w:val="0"/>
          <w:sz w:val="32"/>
          <w:szCs w:val="32"/>
        </w:rPr>
        <w:t>强调服务内容和形式的创新，促进志愿服务课程化、项目化、基地化发展</w:t>
      </w:r>
      <w:r w:rsidRPr="00CE6294">
        <w:rPr>
          <w:rStyle w:val="a8"/>
          <w:rFonts w:ascii="仿宋_GB2312" w:eastAsia="仿宋_GB2312" w:hAnsi="仿宋" w:cs="仿宋" w:hint="eastAsia"/>
          <w:b w:val="0"/>
          <w:kern w:val="0"/>
          <w:sz w:val="32"/>
          <w:szCs w:val="32"/>
        </w:rPr>
        <w:t>。</w:t>
      </w:r>
    </w:p>
    <w:p w:rsidR="00B91636" w:rsidRDefault="000F00AF">
      <w:pPr>
        <w:pStyle w:val="a7"/>
        <w:spacing w:before="0" w:beforeAutospacing="0" w:after="0" w:afterAutospacing="0" w:line="560" w:lineRule="exact"/>
        <w:ind w:firstLineChars="200" w:firstLine="640"/>
        <w:rPr>
          <w:rStyle w:val="a8"/>
          <w:rFonts w:ascii="黑体" w:eastAsia="黑体" w:hAnsi="黑体" w:cs="仿宋"/>
          <w:b w:val="0"/>
          <w:sz w:val="32"/>
          <w:szCs w:val="32"/>
        </w:rPr>
      </w:pPr>
      <w:r>
        <w:rPr>
          <w:rStyle w:val="a8"/>
          <w:rFonts w:ascii="黑体" w:eastAsia="黑体" w:hAnsi="黑体" w:cs="仿宋" w:hint="eastAsia"/>
          <w:b w:val="0"/>
          <w:sz w:val="32"/>
          <w:szCs w:val="32"/>
        </w:rPr>
        <w:t>二</w:t>
      </w:r>
      <w:r w:rsidR="00F106F2">
        <w:rPr>
          <w:rStyle w:val="a8"/>
          <w:rFonts w:ascii="黑体" w:eastAsia="黑体" w:hAnsi="黑体" w:cs="仿宋" w:hint="eastAsia"/>
          <w:b w:val="0"/>
          <w:sz w:val="32"/>
          <w:szCs w:val="32"/>
        </w:rPr>
        <w:t>、实施方案</w:t>
      </w:r>
    </w:p>
    <w:p w:rsidR="0030373A" w:rsidRPr="0008106F" w:rsidRDefault="0030373A" w:rsidP="0030373A">
      <w:pPr>
        <w:spacing w:line="560" w:lineRule="exact"/>
        <w:ind w:right="20" w:firstLineChars="200" w:firstLine="640"/>
        <w:rPr>
          <w:rStyle w:val="a8"/>
          <w:rFonts w:ascii="仿宋_GB2312" w:eastAsia="仿宋_GB2312" w:hAnsi="仿宋" w:cs="仿宋"/>
          <w:b w:val="0"/>
          <w:kern w:val="0"/>
          <w:sz w:val="32"/>
          <w:szCs w:val="32"/>
        </w:rPr>
      </w:pPr>
      <w:r w:rsidRPr="0008106F">
        <w:rPr>
          <w:rStyle w:val="a8"/>
          <w:rFonts w:ascii="仿宋_GB2312" w:eastAsia="仿宋_GB2312" w:hAnsi="仿宋" w:cs="仿宋" w:hint="eastAsia"/>
          <w:b w:val="0"/>
          <w:kern w:val="0"/>
          <w:sz w:val="32"/>
          <w:szCs w:val="32"/>
        </w:rPr>
        <w:t>（</w:t>
      </w:r>
      <w:r w:rsidR="00D45DF0">
        <w:rPr>
          <w:rStyle w:val="a8"/>
          <w:rFonts w:ascii="仿宋_GB2312" w:eastAsia="仿宋_GB2312" w:hAnsi="仿宋" w:cs="仿宋" w:hint="eastAsia"/>
          <w:b w:val="0"/>
          <w:kern w:val="0"/>
          <w:sz w:val="32"/>
          <w:szCs w:val="32"/>
        </w:rPr>
        <w:t>一</w:t>
      </w:r>
      <w:r w:rsidRPr="0008106F">
        <w:rPr>
          <w:rStyle w:val="a8"/>
          <w:rFonts w:ascii="仿宋_GB2312" w:eastAsia="仿宋_GB2312" w:hAnsi="仿宋" w:cs="仿宋" w:hint="eastAsia"/>
          <w:b w:val="0"/>
          <w:kern w:val="0"/>
          <w:sz w:val="32"/>
          <w:szCs w:val="32"/>
        </w:rPr>
        <w:t>）</w:t>
      </w:r>
      <w:r w:rsidR="00FA7F23" w:rsidRPr="00C21524">
        <w:rPr>
          <w:rStyle w:val="a8"/>
          <w:rFonts w:ascii="仿宋_GB2312" w:eastAsia="仿宋_GB2312" w:hAnsi="仿宋" w:cs="仿宋"/>
          <w:b w:val="0"/>
          <w:kern w:val="0"/>
          <w:sz w:val="32"/>
          <w:szCs w:val="32"/>
        </w:rPr>
        <w:t>积极构建便捷高效的青年志愿服务平台</w:t>
      </w:r>
      <w:r w:rsidRPr="00C21524">
        <w:rPr>
          <w:rStyle w:val="a8"/>
          <w:rFonts w:ascii="仿宋_GB2312" w:eastAsia="仿宋_GB2312" w:hAnsi="仿宋" w:cs="仿宋" w:hint="eastAsia"/>
          <w:b w:val="0"/>
          <w:kern w:val="0"/>
          <w:sz w:val="32"/>
          <w:szCs w:val="32"/>
        </w:rPr>
        <w:t>，</w:t>
      </w:r>
      <w:r w:rsidRPr="0008106F">
        <w:rPr>
          <w:rStyle w:val="a8"/>
          <w:rFonts w:ascii="仿宋_GB2312" w:eastAsia="仿宋_GB2312" w:hAnsi="仿宋" w:cs="仿宋" w:hint="eastAsia"/>
          <w:b w:val="0"/>
          <w:kern w:val="0"/>
          <w:sz w:val="32"/>
          <w:szCs w:val="32"/>
        </w:rPr>
        <w:t>推进</w:t>
      </w:r>
      <w:r w:rsidRPr="0008106F">
        <w:rPr>
          <w:rStyle w:val="a8"/>
          <w:rFonts w:ascii="仿宋_GB2312" w:eastAsia="仿宋_GB2312" w:hAnsi="仿宋" w:cs="仿宋"/>
          <w:b w:val="0"/>
          <w:kern w:val="0"/>
          <w:sz w:val="32"/>
          <w:szCs w:val="32"/>
        </w:rPr>
        <w:t>志愿服务</w:t>
      </w:r>
      <w:r w:rsidRPr="0008106F">
        <w:rPr>
          <w:rStyle w:val="a8"/>
          <w:rFonts w:ascii="仿宋_GB2312" w:eastAsia="仿宋_GB2312" w:hAnsi="仿宋" w:cs="仿宋" w:hint="eastAsia"/>
          <w:b w:val="0"/>
          <w:kern w:val="0"/>
          <w:sz w:val="32"/>
          <w:szCs w:val="32"/>
        </w:rPr>
        <w:t>的</w:t>
      </w:r>
      <w:r w:rsidRPr="0008106F">
        <w:rPr>
          <w:rStyle w:val="a8"/>
          <w:rFonts w:ascii="仿宋_GB2312" w:eastAsia="仿宋_GB2312" w:hAnsi="仿宋" w:cs="仿宋"/>
          <w:b w:val="0"/>
          <w:kern w:val="0"/>
          <w:sz w:val="32"/>
          <w:szCs w:val="32"/>
        </w:rPr>
        <w:t>信息化建设</w:t>
      </w:r>
      <w:r w:rsidRPr="0008106F">
        <w:rPr>
          <w:rStyle w:val="a8"/>
          <w:rFonts w:ascii="仿宋_GB2312" w:eastAsia="仿宋_GB2312" w:hAnsi="仿宋" w:cs="仿宋" w:hint="eastAsia"/>
          <w:b w:val="0"/>
          <w:kern w:val="0"/>
          <w:sz w:val="32"/>
          <w:szCs w:val="32"/>
        </w:rPr>
        <w:t>。</w:t>
      </w:r>
      <w:r w:rsidR="00D45DF0">
        <w:rPr>
          <w:rStyle w:val="a8"/>
          <w:rFonts w:ascii="仿宋_GB2312" w:eastAsia="仿宋_GB2312" w:hAnsi="仿宋" w:cs="仿宋" w:hint="eastAsia"/>
          <w:b w:val="0"/>
          <w:kern w:val="0"/>
          <w:sz w:val="32"/>
          <w:szCs w:val="32"/>
        </w:rPr>
        <w:t>吸引更多</w:t>
      </w:r>
      <w:r w:rsidR="00D45DF0" w:rsidRPr="00D45DF0">
        <w:rPr>
          <w:rStyle w:val="a8"/>
          <w:rFonts w:ascii="仿宋_GB2312" w:eastAsia="仿宋_GB2312" w:hAnsi="仿宋" w:cs="仿宋" w:hint="eastAsia"/>
          <w:b w:val="0"/>
          <w:kern w:val="0"/>
          <w:sz w:val="32"/>
          <w:szCs w:val="32"/>
        </w:rPr>
        <w:t>青年</w:t>
      </w:r>
      <w:r w:rsidR="00D45DF0" w:rsidRPr="00D45DF0">
        <w:rPr>
          <w:rStyle w:val="a8"/>
          <w:rFonts w:ascii="仿宋_GB2312" w:eastAsia="仿宋_GB2312" w:hAnsi="仿宋" w:cs="仿宋"/>
          <w:b w:val="0"/>
          <w:kern w:val="0"/>
          <w:sz w:val="32"/>
          <w:szCs w:val="32"/>
        </w:rPr>
        <w:t>成为注册志愿者</w:t>
      </w:r>
      <w:r w:rsidR="00D45DF0" w:rsidRPr="00D45DF0">
        <w:rPr>
          <w:rStyle w:val="a8"/>
          <w:rFonts w:ascii="仿宋_GB2312" w:eastAsia="仿宋_GB2312" w:hAnsi="仿宋" w:cs="仿宋" w:hint="eastAsia"/>
          <w:b w:val="0"/>
          <w:kern w:val="0"/>
          <w:sz w:val="32"/>
          <w:szCs w:val="32"/>
        </w:rPr>
        <w:t>，</w:t>
      </w:r>
      <w:r w:rsidR="0008106F" w:rsidRPr="0008106F">
        <w:rPr>
          <w:rStyle w:val="a8"/>
          <w:rFonts w:ascii="仿宋_GB2312" w:eastAsia="仿宋_GB2312" w:hAnsi="仿宋" w:cs="仿宋" w:hint="eastAsia"/>
          <w:b w:val="0"/>
          <w:kern w:val="0"/>
          <w:sz w:val="32"/>
          <w:szCs w:val="32"/>
        </w:rPr>
        <w:t>运用“第二课堂”</w:t>
      </w:r>
      <w:r w:rsidR="0008106F" w:rsidRPr="006C09AA">
        <w:rPr>
          <w:rStyle w:val="a8"/>
          <w:rFonts w:ascii="Times New Roman" w:eastAsia="仿宋_GB2312" w:hAnsi="Times New Roman" w:cs="Times New Roman"/>
          <w:b w:val="0"/>
          <w:kern w:val="0"/>
          <w:sz w:val="32"/>
          <w:szCs w:val="32"/>
        </w:rPr>
        <w:t>PU</w:t>
      </w:r>
      <w:r w:rsidR="0008106F" w:rsidRPr="0008106F">
        <w:rPr>
          <w:rStyle w:val="a8"/>
          <w:rFonts w:ascii="仿宋_GB2312" w:eastAsia="仿宋_GB2312" w:hAnsi="仿宋" w:cs="仿宋" w:hint="eastAsia"/>
          <w:b w:val="0"/>
          <w:kern w:val="0"/>
          <w:sz w:val="32"/>
          <w:szCs w:val="32"/>
        </w:rPr>
        <w:t>口袋校园、“江苏志愿者”</w:t>
      </w:r>
      <w:r w:rsidR="0008106F" w:rsidRPr="006C09AA">
        <w:rPr>
          <w:rStyle w:val="a8"/>
          <w:rFonts w:ascii="Times New Roman" w:eastAsia="仿宋_GB2312" w:hAnsi="Times New Roman" w:cs="Times New Roman"/>
          <w:b w:val="0"/>
          <w:kern w:val="0"/>
          <w:sz w:val="32"/>
          <w:szCs w:val="32"/>
        </w:rPr>
        <w:t>APP</w:t>
      </w:r>
      <w:r w:rsidR="0008106F" w:rsidRPr="0008106F">
        <w:rPr>
          <w:rStyle w:val="a8"/>
          <w:rFonts w:ascii="仿宋_GB2312" w:eastAsia="仿宋_GB2312" w:hAnsi="仿宋" w:cs="仿宋" w:hint="eastAsia"/>
          <w:b w:val="0"/>
          <w:kern w:val="0"/>
          <w:sz w:val="32"/>
          <w:szCs w:val="32"/>
        </w:rPr>
        <w:t>、“志愿扬州”打卡器等信息化平台，</w:t>
      </w:r>
      <w:r w:rsidRPr="0008106F">
        <w:rPr>
          <w:rStyle w:val="a8"/>
          <w:rFonts w:ascii="仿宋_GB2312" w:eastAsia="仿宋_GB2312" w:hAnsi="仿宋" w:cs="仿宋" w:hint="eastAsia"/>
          <w:b w:val="0"/>
          <w:kern w:val="0"/>
          <w:sz w:val="32"/>
          <w:szCs w:val="32"/>
        </w:rPr>
        <w:t>对学生参与志愿服务进行招募评估、登记备案、</w:t>
      </w:r>
      <w:r w:rsidRPr="0008106F">
        <w:rPr>
          <w:rStyle w:val="a8"/>
          <w:rFonts w:ascii="仿宋_GB2312" w:eastAsia="仿宋_GB2312" w:hAnsi="仿宋" w:cs="仿宋" w:hint="eastAsia"/>
          <w:b w:val="0"/>
          <w:kern w:val="0"/>
          <w:sz w:val="32"/>
          <w:szCs w:val="32"/>
        </w:rPr>
        <w:lastRenderedPageBreak/>
        <w:t>认定记录，</w:t>
      </w:r>
      <w:r w:rsidR="00C21524" w:rsidRPr="00C21524">
        <w:rPr>
          <w:rStyle w:val="a8"/>
          <w:rFonts w:ascii="仿宋_GB2312" w:eastAsia="仿宋_GB2312" w:hAnsi="仿宋" w:cs="仿宋"/>
          <w:b w:val="0"/>
          <w:kern w:val="0"/>
          <w:sz w:val="32"/>
          <w:szCs w:val="32"/>
        </w:rPr>
        <w:t>推动志愿者的精细管理、志愿服务的精准对接</w:t>
      </w:r>
      <w:r w:rsidR="00C21524" w:rsidRPr="00C21524">
        <w:rPr>
          <w:rStyle w:val="a8"/>
          <w:rFonts w:ascii="仿宋_GB2312" w:eastAsia="仿宋_GB2312" w:hAnsi="仿宋" w:cs="仿宋" w:hint="eastAsia"/>
          <w:b w:val="0"/>
          <w:kern w:val="0"/>
          <w:sz w:val="32"/>
          <w:szCs w:val="32"/>
        </w:rPr>
        <w:t>，</w:t>
      </w:r>
      <w:r w:rsidRPr="0008106F">
        <w:rPr>
          <w:rStyle w:val="a8"/>
          <w:rFonts w:ascii="仿宋_GB2312" w:eastAsia="仿宋_GB2312" w:hAnsi="仿宋" w:cs="仿宋" w:hint="eastAsia"/>
          <w:b w:val="0"/>
          <w:kern w:val="0"/>
          <w:sz w:val="32"/>
          <w:szCs w:val="32"/>
        </w:rPr>
        <w:t>实现学生志愿服务</w:t>
      </w:r>
      <w:r w:rsidR="00C21524">
        <w:rPr>
          <w:rStyle w:val="a8"/>
          <w:rFonts w:ascii="仿宋_GB2312" w:eastAsia="仿宋_GB2312" w:hAnsi="仿宋" w:cs="仿宋" w:hint="eastAsia"/>
          <w:b w:val="0"/>
          <w:kern w:val="0"/>
          <w:sz w:val="32"/>
          <w:szCs w:val="32"/>
        </w:rPr>
        <w:t>的</w:t>
      </w:r>
      <w:r w:rsidRPr="0008106F">
        <w:rPr>
          <w:rStyle w:val="a8"/>
          <w:rFonts w:ascii="仿宋_GB2312" w:eastAsia="仿宋_GB2312" w:hAnsi="仿宋" w:cs="仿宋" w:hint="eastAsia"/>
          <w:b w:val="0"/>
          <w:kern w:val="0"/>
          <w:sz w:val="32"/>
          <w:szCs w:val="32"/>
        </w:rPr>
        <w:t>信息化管理。</w:t>
      </w:r>
      <w:r w:rsidR="00C21524" w:rsidRPr="00C21524">
        <w:rPr>
          <w:rStyle w:val="a8"/>
          <w:rFonts w:ascii="仿宋_GB2312" w:eastAsia="仿宋_GB2312" w:hAnsi="仿宋" w:cs="仿宋"/>
          <w:kern w:val="0"/>
          <w:sz w:val="32"/>
          <w:szCs w:val="32"/>
        </w:rPr>
        <w:t xml:space="preserve"> </w:t>
      </w:r>
    </w:p>
    <w:p w:rsidR="006A4ACA" w:rsidRDefault="00F106F2">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w:t>
      </w:r>
      <w:r w:rsidR="00D45DF0">
        <w:rPr>
          <w:rStyle w:val="a8"/>
          <w:rFonts w:ascii="仿宋_GB2312" w:eastAsia="仿宋_GB2312" w:hAnsi="仿宋" w:cs="仿宋" w:hint="eastAsia"/>
          <w:b w:val="0"/>
          <w:kern w:val="0"/>
          <w:sz w:val="32"/>
          <w:szCs w:val="32"/>
        </w:rPr>
        <w:t>二</w:t>
      </w:r>
      <w:r>
        <w:rPr>
          <w:rStyle w:val="a8"/>
          <w:rFonts w:ascii="仿宋_GB2312" w:eastAsia="仿宋_GB2312" w:hAnsi="仿宋" w:cs="仿宋" w:hint="eastAsia"/>
          <w:b w:val="0"/>
          <w:kern w:val="0"/>
          <w:sz w:val="32"/>
          <w:szCs w:val="32"/>
        </w:rPr>
        <w:t>）深入开展</w:t>
      </w:r>
      <w:r w:rsidR="00F76CF6">
        <w:rPr>
          <w:rStyle w:val="a8"/>
          <w:rFonts w:ascii="仿宋_GB2312" w:eastAsia="仿宋_GB2312" w:hAnsi="仿宋" w:cs="仿宋" w:hint="eastAsia"/>
          <w:b w:val="0"/>
          <w:kern w:val="0"/>
          <w:sz w:val="32"/>
          <w:szCs w:val="32"/>
        </w:rPr>
        <w:t>形式</w:t>
      </w:r>
      <w:r w:rsidR="00F76CF6">
        <w:rPr>
          <w:rStyle w:val="a8"/>
          <w:rFonts w:ascii="仿宋_GB2312" w:eastAsia="仿宋_GB2312" w:hAnsi="仿宋" w:cs="仿宋"/>
          <w:b w:val="0"/>
          <w:kern w:val="0"/>
          <w:sz w:val="32"/>
          <w:szCs w:val="32"/>
        </w:rPr>
        <w:t>多样</w:t>
      </w:r>
      <w:r>
        <w:rPr>
          <w:rStyle w:val="a8"/>
          <w:rFonts w:ascii="仿宋_GB2312" w:eastAsia="仿宋_GB2312" w:hAnsi="仿宋" w:cs="仿宋" w:hint="eastAsia"/>
          <w:b w:val="0"/>
          <w:kern w:val="0"/>
          <w:sz w:val="32"/>
          <w:szCs w:val="32"/>
        </w:rPr>
        <w:t>的志愿服务活动，</w:t>
      </w:r>
      <w:r w:rsidR="00FA7F23">
        <w:rPr>
          <w:rStyle w:val="a8"/>
          <w:rFonts w:ascii="仿宋_GB2312" w:eastAsia="仿宋_GB2312" w:hAnsi="仿宋" w:cs="仿宋" w:hint="eastAsia"/>
          <w:b w:val="0"/>
          <w:kern w:val="0"/>
          <w:sz w:val="32"/>
          <w:szCs w:val="32"/>
        </w:rPr>
        <w:t>积极探索</w:t>
      </w:r>
      <w:r w:rsidR="00FA7F23">
        <w:rPr>
          <w:rStyle w:val="a8"/>
          <w:rFonts w:ascii="仿宋_GB2312" w:eastAsia="仿宋_GB2312" w:hAnsi="仿宋" w:cs="仿宋"/>
          <w:b w:val="0"/>
          <w:kern w:val="0"/>
          <w:sz w:val="32"/>
          <w:szCs w:val="32"/>
        </w:rPr>
        <w:t>形成</w:t>
      </w:r>
      <w:r>
        <w:rPr>
          <w:rStyle w:val="a8"/>
          <w:rFonts w:ascii="仿宋_GB2312" w:eastAsia="仿宋_GB2312" w:hAnsi="仿宋" w:cs="仿宋" w:hint="eastAsia"/>
          <w:b w:val="0"/>
          <w:kern w:val="0"/>
          <w:sz w:val="32"/>
          <w:szCs w:val="32"/>
        </w:rPr>
        <w:t>具有</w:t>
      </w:r>
      <w:r w:rsidR="00D74FAF">
        <w:rPr>
          <w:rStyle w:val="a8"/>
          <w:rFonts w:ascii="仿宋_GB2312" w:eastAsia="仿宋_GB2312" w:hAnsi="仿宋" w:cs="仿宋" w:hint="eastAsia"/>
          <w:b w:val="0"/>
          <w:kern w:val="0"/>
          <w:sz w:val="32"/>
          <w:szCs w:val="32"/>
        </w:rPr>
        <w:t>我校</w:t>
      </w:r>
      <w:r>
        <w:rPr>
          <w:rStyle w:val="a8"/>
          <w:rFonts w:ascii="仿宋_GB2312" w:eastAsia="仿宋_GB2312" w:hAnsi="仿宋" w:cs="仿宋" w:hint="eastAsia"/>
          <w:b w:val="0"/>
          <w:kern w:val="0"/>
          <w:sz w:val="32"/>
          <w:szCs w:val="32"/>
        </w:rPr>
        <w:t>特色的志愿服务品牌项目。主要内容和形式包括：</w:t>
      </w:r>
    </w:p>
    <w:p w:rsidR="00B91636" w:rsidRDefault="00F106F2">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1.鼓励学生利用课余时间走进社区</w:t>
      </w:r>
      <w:r w:rsidR="0047493B" w:rsidRPr="0047493B">
        <w:rPr>
          <w:rStyle w:val="a8"/>
          <w:rFonts w:ascii="仿宋_GB2312" w:eastAsia="仿宋_GB2312" w:hAnsi="仿宋" w:cs="仿宋" w:hint="eastAsia"/>
          <w:b w:val="0"/>
          <w:kern w:val="0"/>
          <w:sz w:val="32"/>
          <w:szCs w:val="32"/>
        </w:rPr>
        <w:t>或校外志愿服务基地组织</w:t>
      </w:r>
      <w:r>
        <w:rPr>
          <w:rStyle w:val="a8"/>
          <w:rFonts w:ascii="仿宋_GB2312" w:eastAsia="仿宋_GB2312" w:hAnsi="仿宋" w:cs="仿宋" w:hint="eastAsia"/>
          <w:b w:val="0"/>
          <w:kern w:val="0"/>
          <w:sz w:val="32"/>
          <w:szCs w:val="32"/>
        </w:rPr>
        <w:t>，开展普及文明风尚、送温暖献爱心、科普宣传与技能培训、专业援助与咨询服务、公益服务与社区建设、保护生态环境等形式的具有专业学科优势的志愿服务。</w:t>
      </w:r>
    </w:p>
    <w:p w:rsidR="00B91636" w:rsidRDefault="00F106F2">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2.鼓励学院、青年志愿者协会、公益社团等结合专业学科优势，</w:t>
      </w:r>
      <w:r w:rsidR="00F81BFE">
        <w:rPr>
          <w:rStyle w:val="a8"/>
          <w:rFonts w:ascii="仿宋_GB2312" w:eastAsia="仿宋_GB2312" w:hAnsi="仿宋" w:cs="仿宋" w:hint="eastAsia"/>
          <w:b w:val="0"/>
          <w:kern w:val="0"/>
          <w:sz w:val="32"/>
          <w:szCs w:val="32"/>
        </w:rPr>
        <w:t>整合校内外资源，引导学生积极参加省、市志交会，通过</w:t>
      </w:r>
      <w:r w:rsidR="00D74FAF">
        <w:rPr>
          <w:rStyle w:val="a8"/>
          <w:rFonts w:ascii="仿宋_GB2312" w:eastAsia="仿宋_GB2312" w:hAnsi="仿宋" w:cs="仿宋" w:hint="eastAsia"/>
          <w:b w:val="0"/>
          <w:kern w:val="0"/>
          <w:sz w:val="32"/>
          <w:szCs w:val="32"/>
        </w:rPr>
        <w:t>参加</w:t>
      </w:r>
      <w:r>
        <w:rPr>
          <w:rStyle w:val="a8"/>
          <w:rFonts w:ascii="仿宋_GB2312" w:eastAsia="仿宋_GB2312" w:hAnsi="仿宋" w:cs="仿宋" w:hint="eastAsia"/>
          <w:b w:val="0"/>
          <w:kern w:val="0"/>
          <w:sz w:val="32"/>
          <w:szCs w:val="32"/>
        </w:rPr>
        <w:t>挑战杯、创青春、互联网+</w:t>
      </w:r>
      <w:r w:rsidR="00F81BFE">
        <w:rPr>
          <w:rStyle w:val="a8"/>
          <w:rFonts w:ascii="仿宋_GB2312" w:eastAsia="仿宋_GB2312" w:hAnsi="仿宋" w:cs="仿宋" w:hint="eastAsia"/>
          <w:b w:val="0"/>
          <w:kern w:val="0"/>
          <w:sz w:val="32"/>
          <w:szCs w:val="32"/>
        </w:rPr>
        <w:t>、</w:t>
      </w:r>
      <w:r w:rsidR="00F81BFE">
        <w:rPr>
          <w:rStyle w:val="a8"/>
          <w:rFonts w:ascii="仿宋_GB2312" w:eastAsia="仿宋_GB2312" w:hAnsi="仿宋" w:cs="仿宋"/>
          <w:b w:val="0"/>
          <w:kern w:val="0"/>
          <w:sz w:val="32"/>
          <w:szCs w:val="32"/>
        </w:rPr>
        <w:t>志愿服务大赛</w:t>
      </w:r>
      <w:r>
        <w:rPr>
          <w:rStyle w:val="a8"/>
          <w:rFonts w:ascii="仿宋_GB2312" w:eastAsia="仿宋_GB2312" w:hAnsi="仿宋" w:cs="仿宋" w:hint="eastAsia"/>
          <w:b w:val="0"/>
          <w:kern w:val="0"/>
          <w:sz w:val="32"/>
          <w:szCs w:val="32"/>
        </w:rPr>
        <w:t>等形式，</w:t>
      </w:r>
      <w:r w:rsidR="0047493B">
        <w:rPr>
          <w:rStyle w:val="a8"/>
          <w:rFonts w:ascii="仿宋_GB2312" w:eastAsia="仿宋_GB2312" w:hAnsi="仿宋" w:cs="仿宋" w:hint="eastAsia"/>
          <w:b w:val="0"/>
          <w:kern w:val="0"/>
          <w:sz w:val="32"/>
          <w:szCs w:val="32"/>
        </w:rPr>
        <w:t>积极</w:t>
      </w:r>
      <w:r>
        <w:rPr>
          <w:rStyle w:val="a8"/>
          <w:rFonts w:ascii="仿宋_GB2312" w:eastAsia="仿宋_GB2312" w:hAnsi="仿宋" w:cs="仿宋" w:hint="eastAsia"/>
          <w:b w:val="0"/>
          <w:kern w:val="0"/>
          <w:sz w:val="32"/>
          <w:szCs w:val="32"/>
        </w:rPr>
        <w:t>培育孵化志愿服务项目。</w:t>
      </w:r>
    </w:p>
    <w:p w:rsidR="00B91636" w:rsidRDefault="003F1A9F">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b w:val="0"/>
          <w:kern w:val="0"/>
          <w:sz w:val="32"/>
          <w:szCs w:val="32"/>
        </w:rPr>
        <w:t>3</w:t>
      </w:r>
      <w:r w:rsidR="00F106F2">
        <w:rPr>
          <w:rStyle w:val="a8"/>
          <w:rFonts w:ascii="仿宋_GB2312" w:eastAsia="仿宋_GB2312" w:hAnsi="仿宋" w:cs="仿宋" w:hint="eastAsia"/>
          <w:b w:val="0"/>
          <w:kern w:val="0"/>
          <w:sz w:val="32"/>
          <w:szCs w:val="32"/>
        </w:rPr>
        <w:t>.鼓励学生积极为大型社会活动提供志愿服务，勇于承担社会责任，开展公共秩序维护、赛会保障、应急救援等形式的志愿服务活动。</w:t>
      </w:r>
    </w:p>
    <w:p w:rsidR="0047493B" w:rsidRPr="0047493B" w:rsidRDefault="003F1A9F" w:rsidP="003F1A9F">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b w:val="0"/>
          <w:kern w:val="0"/>
          <w:sz w:val="32"/>
          <w:szCs w:val="32"/>
        </w:rPr>
        <w:t>4</w:t>
      </w:r>
      <w:r w:rsidR="0047493B">
        <w:rPr>
          <w:rStyle w:val="a8"/>
          <w:rFonts w:ascii="仿宋_GB2312" w:eastAsia="仿宋_GB2312" w:hAnsi="仿宋" w:cs="仿宋" w:hint="eastAsia"/>
          <w:b w:val="0"/>
          <w:kern w:val="0"/>
          <w:sz w:val="32"/>
          <w:szCs w:val="32"/>
        </w:rPr>
        <w:t>.鼓励学生参加各类学术会议、论坛、科研研讨会等学术活动的志愿服务工作，结合专业优势开展文献翻译、材料汇编、宣传报道、语言服务、嘉宾接待等形式的服务，感受学术氛围，拓展学术视野，提升学术水平，增强专业自信。</w:t>
      </w:r>
    </w:p>
    <w:p w:rsidR="003F1A9F" w:rsidRDefault="003F1A9F" w:rsidP="003F1A9F">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b w:val="0"/>
          <w:kern w:val="0"/>
          <w:sz w:val="32"/>
          <w:szCs w:val="32"/>
        </w:rPr>
        <w:t>5</w:t>
      </w:r>
      <w:r w:rsidR="00F106F2">
        <w:rPr>
          <w:rStyle w:val="a8"/>
          <w:rFonts w:ascii="仿宋_GB2312" w:eastAsia="仿宋_GB2312" w:hAnsi="仿宋" w:cs="仿宋" w:hint="eastAsia"/>
          <w:b w:val="0"/>
          <w:kern w:val="0"/>
          <w:sz w:val="32"/>
          <w:szCs w:val="32"/>
        </w:rPr>
        <w:t>.</w:t>
      </w:r>
      <w:r w:rsidRPr="003F1A9F">
        <w:rPr>
          <w:rStyle w:val="a8"/>
          <w:rFonts w:ascii="仿宋_GB2312" w:eastAsia="仿宋_GB2312" w:hAnsi="仿宋" w:cs="仿宋" w:hint="eastAsia"/>
          <w:b w:val="0"/>
          <w:kern w:val="0"/>
          <w:sz w:val="32"/>
          <w:szCs w:val="32"/>
        </w:rPr>
        <w:t>鼓励学生积极参与扶贫助困等形式的志愿服务，积极倡导大学生支教扶贫、关爱农民工子女、阳光助残等项目，动员毕业生积极参加大学生志愿服务西部计划、苏北计划</w:t>
      </w:r>
      <w:r w:rsidRPr="003F1A9F">
        <w:rPr>
          <w:rStyle w:val="a8"/>
          <w:rFonts w:ascii="仿宋_GB2312" w:eastAsia="仿宋_GB2312" w:hAnsi="仿宋" w:cs="仿宋"/>
          <w:b w:val="0"/>
          <w:kern w:val="0"/>
          <w:sz w:val="32"/>
          <w:szCs w:val="32"/>
        </w:rPr>
        <w:t>、</w:t>
      </w:r>
      <w:r w:rsidRPr="003F1A9F">
        <w:rPr>
          <w:rStyle w:val="a8"/>
          <w:rFonts w:ascii="仿宋_GB2312" w:eastAsia="仿宋_GB2312" w:hAnsi="仿宋" w:cs="仿宋" w:hint="eastAsia"/>
          <w:b w:val="0"/>
          <w:kern w:val="0"/>
          <w:sz w:val="32"/>
          <w:szCs w:val="32"/>
        </w:rPr>
        <w:t>研究生支教团</w:t>
      </w:r>
      <w:r w:rsidRPr="003F1A9F">
        <w:rPr>
          <w:rStyle w:val="a8"/>
          <w:rFonts w:ascii="仿宋_GB2312" w:eastAsia="仿宋_GB2312" w:hAnsi="仿宋" w:cs="仿宋" w:hint="eastAsia"/>
          <w:b w:val="0"/>
          <w:kern w:val="0"/>
          <w:sz w:val="32"/>
          <w:szCs w:val="32"/>
        </w:rPr>
        <w:lastRenderedPageBreak/>
        <w:t>等项目，鼓励和引导学生到西部、到基层、到祖国最需要的地方去。</w:t>
      </w:r>
    </w:p>
    <w:p w:rsidR="003F1A9F" w:rsidRPr="003F1A9F" w:rsidRDefault="003F1A9F" w:rsidP="003F1A9F">
      <w:pPr>
        <w:spacing w:line="560" w:lineRule="exact"/>
        <w:ind w:right="20" w:firstLineChars="200" w:firstLine="640"/>
        <w:rPr>
          <w:rStyle w:val="a8"/>
          <w:rFonts w:ascii="仿宋_GB2312" w:eastAsia="仿宋_GB2312" w:hAnsi="仿宋" w:cs="仿宋"/>
          <w:b w:val="0"/>
          <w:kern w:val="0"/>
          <w:sz w:val="32"/>
          <w:szCs w:val="32"/>
        </w:rPr>
      </w:pPr>
      <w:r w:rsidRPr="003F1A9F">
        <w:rPr>
          <w:rStyle w:val="a8"/>
          <w:rFonts w:ascii="仿宋_GB2312" w:eastAsia="仿宋_GB2312" w:hAnsi="仿宋" w:cs="仿宋" w:hint="eastAsia"/>
          <w:b w:val="0"/>
          <w:kern w:val="0"/>
          <w:sz w:val="32"/>
          <w:szCs w:val="32"/>
        </w:rPr>
        <w:t>（</w:t>
      </w:r>
      <w:r w:rsidR="00D45DF0">
        <w:rPr>
          <w:rStyle w:val="a8"/>
          <w:rFonts w:ascii="仿宋_GB2312" w:eastAsia="仿宋_GB2312" w:hAnsi="仿宋" w:cs="仿宋" w:hint="eastAsia"/>
          <w:b w:val="0"/>
          <w:kern w:val="0"/>
          <w:sz w:val="32"/>
          <w:szCs w:val="32"/>
        </w:rPr>
        <w:t>三</w:t>
      </w:r>
      <w:r w:rsidRPr="003F1A9F">
        <w:rPr>
          <w:rStyle w:val="a8"/>
          <w:rFonts w:ascii="仿宋_GB2312" w:eastAsia="仿宋_GB2312" w:hAnsi="仿宋" w:cs="仿宋" w:hint="eastAsia"/>
          <w:b w:val="0"/>
          <w:kern w:val="0"/>
          <w:sz w:val="32"/>
          <w:szCs w:val="32"/>
        </w:rPr>
        <w:t>）充分发挥学校各级青年志愿者组织的作用，扶持志愿服务类学生社团建设，倡导学生自主开展志愿服务活动。学校青年志愿者协会通过组织特色服务队、主题志愿服务活动立项等，鼓励学院青年志愿者协会开展形式多样、特色鲜明的志愿服务。</w:t>
      </w:r>
    </w:p>
    <w:p w:rsidR="00B91636" w:rsidRDefault="00F106F2" w:rsidP="006A4ACA">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w:t>
      </w:r>
      <w:r w:rsidR="00D45DF0">
        <w:rPr>
          <w:rStyle w:val="a8"/>
          <w:rFonts w:ascii="仿宋_GB2312" w:eastAsia="仿宋_GB2312" w:hAnsi="仿宋" w:cs="仿宋" w:hint="eastAsia"/>
          <w:b w:val="0"/>
          <w:kern w:val="0"/>
          <w:sz w:val="32"/>
          <w:szCs w:val="32"/>
        </w:rPr>
        <w:t>四</w:t>
      </w:r>
      <w:r>
        <w:rPr>
          <w:rStyle w:val="a8"/>
          <w:rFonts w:ascii="仿宋_GB2312" w:eastAsia="仿宋_GB2312" w:hAnsi="仿宋" w:cs="仿宋" w:hint="eastAsia"/>
          <w:b w:val="0"/>
          <w:kern w:val="0"/>
          <w:sz w:val="32"/>
          <w:szCs w:val="32"/>
        </w:rPr>
        <w:t>）</w:t>
      </w:r>
      <w:r w:rsidR="00F76CF6" w:rsidRPr="003F1A9F">
        <w:rPr>
          <w:rStyle w:val="a8"/>
          <w:rFonts w:ascii="仿宋_GB2312" w:eastAsia="仿宋_GB2312" w:hAnsi="仿宋" w:cs="仿宋" w:hint="eastAsia"/>
          <w:b w:val="0"/>
          <w:kern w:val="0"/>
          <w:sz w:val="32"/>
          <w:szCs w:val="32"/>
        </w:rPr>
        <w:t>广泛利用各类媒体，加大志愿服务的宣传力度。</w:t>
      </w:r>
      <w:r>
        <w:rPr>
          <w:rStyle w:val="a8"/>
          <w:rFonts w:ascii="仿宋_GB2312" w:eastAsia="仿宋_GB2312" w:hAnsi="仿宋" w:cs="仿宋" w:hint="eastAsia"/>
          <w:b w:val="0"/>
          <w:kern w:val="0"/>
          <w:sz w:val="32"/>
          <w:szCs w:val="32"/>
        </w:rPr>
        <w:t>充分利用微信、微博、网站等新媒体矩阵，</w:t>
      </w:r>
      <w:r w:rsidR="006A4ACA" w:rsidRPr="006A4ACA">
        <w:rPr>
          <w:rStyle w:val="a8"/>
          <w:rFonts w:ascii="仿宋_GB2312" w:eastAsia="仿宋_GB2312" w:hAnsi="仿宋" w:cs="仿宋"/>
          <w:b w:val="0"/>
          <w:kern w:val="0"/>
          <w:sz w:val="32"/>
          <w:szCs w:val="32"/>
        </w:rPr>
        <w:t>大力宣传普及志愿服务文化理念</w:t>
      </w:r>
      <w:r w:rsidR="006A4ACA">
        <w:rPr>
          <w:rStyle w:val="a8"/>
          <w:rFonts w:ascii="仿宋_GB2312" w:eastAsia="仿宋_GB2312" w:hAnsi="仿宋" w:cs="仿宋" w:hint="eastAsia"/>
          <w:b w:val="0"/>
          <w:kern w:val="0"/>
          <w:sz w:val="32"/>
          <w:szCs w:val="32"/>
        </w:rPr>
        <w:t>，</w:t>
      </w:r>
      <w:r>
        <w:rPr>
          <w:rStyle w:val="a8"/>
          <w:rFonts w:ascii="仿宋_GB2312" w:eastAsia="仿宋_GB2312" w:hAnsi="仿宋" w:cs="仿宋" w:hint="eastAsia"/>
          <w:b w:val="0"/>
          <w:kern w:val="0"/>
          <w:sz w:val="32"/>
          <w:szCs w:val="32"/>
        </w:rPr>
        <w:t>深入宣传学生志愿服务活动中涌现出的典型先进事迹、先进人物和先进经验，传</w:t>
      </w:r>
      <w:bookmarkStart w:id="0" w:name="_GoBack"/>
      <w:bookmarkEnd w:id="0"/>
      <w:r>
        <w:rPr>
          <w:rStyle w:val="a8"/>
          <w:rFonts w:ascii="仿宋_GB2312" w:eastAsia="仿宋_GB2312" w:hAnsi="仿宋" w:cs="仿宋" w:hint="eastAsia"/>
          <w:b w:val="0"/>
          <w:kern w:val="0"/>
          <w:sz w:val="32"/>
          <w:szCs w:val="32"/>
        </w:rPr>
        <w:t>播志愿理念、弘扬志愿精神，推动全校形成关心、支持和参与志愿服务的良好氛围。</w:t>
      </w:r>
    </w:p>
    <w:p w:rsidR="00911920" w:rsidRPr="00911920" w:rsidRDefault="00911920" w:rsidP="00C21524">
      <w:pPr>
        <w:spacing w:line="560" w:lineRule="exact"/>
        <w:ind w:right="20" w:firstLineChars="200" w:firstLine="640"/>
        <w:rPr>
          <w:rStyle w:val="a8"/>
          <w:rFonts w:ascii="仿宋_GB2312" w:eastAsia="仿宋_GB2312" w:hAnsi="仿宋" w:cs="仿宋"/>
          <w:b w:val="0"/>
          <w:kern w:val="0"/>
          <w:sz w:val="32"/>
          <w:szCs w:val="32"/>
        </w:rPr>
      </w:pPr>
      <w:r w:rsidRPr="00911920">
        <w:rPr>
          <w:rStyle w:val="a8"/>
          <w:rFonts w:ascii="仿宋_GB2312" w:eastAsia="仿宋_GB2312" w:hAnsi="仿宋" w:cs="仿宋" w:hint="eastAsia"/>
          <w:b w:val="0"/>
          <w:kern w:val="0"/>
          <w:sz w:val="32"/>
          <w:szCs w:val="32"/>
        </w:rPr>
        <w:t>（</w:t>
      </w:r>
      <w:r w:rsidR="00D45DF0">
        <w:rPr>
          <w:rStyle w:val="a8"/>
          <w:rFonts w:ascii="仿宋_GB2312" w:eastAsia="仿宋_GB2312" w:hAnsi="仿宋" w:cs="仿宋" w:hint="eastAsia"/>
          <w:b w:val="0"/>
          <w:kern w:val="0"/>
          <w:sz w:val="32"/>
          <w:szCs w:val="32"/>
        </w:rPr>
        <w:t>五</w:t>
      </w:r>
      <w:r w:rsidRPr="00911920">
        <w:rPr>
          <w:rStyle w:val="a8"/>
          <w:rFonts w:ascii="仿宋_GB2312" w:eastAsia="仿宋_GB2312" w:hAnsi="仿宋" w:cs="仿宋" w:hint="eastAsia"/>
          <w:b w:val="0"/>
          <w:kern w:val="0"/>
          <w:sz w:val="32"/>
          <w:szCs w:val="32"/>
        </w:rPr>
        <w:t>）充分发挥</w:t>
      </w:r>
      <w:r w:rsidR="00D45DF0">
        <w:rPr>
          <w:rStyle w:val="a8"/>
          <w:rFonts w:ascii="仿宋_GB2312" w:eastAsia="仿宋_GB2312" w:hAnsi="仿宋" w:cs="仿宋" w:hint="eastAsia"/>
          <w:b w:val="0"/>
          <w:kern w:val="0"/>
          <w:sz w:val="32"/>
          <w:szCs w:val="32"/>
        </w:rPr>
        <w:t>学科</w:t>
      </w:r>
      <w:r>
        <w:rPr>
          <w:rStyle w:val="a8"/>
          <w:rFonts w:ascii="仿宋_GB2312" w:eastAsia="仿宋_GB2312" w:hAnsi="仿宋" w:cs="仿宋"/>
          <w:b w:val="0"/>
          <w:kern w:val="0"/>
          <w:sz w:val="32"/>
          <w:szCs w:val="32"/>
        </w:rPr>
        <w:t>专业</w:t>
      </w:r>
      <w:r w:rsidRPr="00911920">
        <w:rPr>
          <w:rStyle w:val="a8"/>
          <w:rFonts w:ascii="仿宋_GB2312" w:eastAsia="仿宋_GB2312" w:hAnsi="仿宋" w:cs="仿宋" w:hint="eastAsia"/>
          <w:b w:val="0"/>
          <w:kern w:val="0"/>
          <w:sz w:val="32"/>
          <w:szCs w:val="32"/>
        </w:rPr>
        <w:t>优势，加强</w:t>
      </w:r>
      <w:r w:rsidR="006A4ACA">
        <w:rPr>
          <w:rStyle w:val="a8"/>
          <w:rFonts w:ascii="仿宋_GB2312" w:eastAsia="仿宋_GB2312" w:hAnsi="仿宋" w:cs="仿宋" w:hint="eastAsia"/>
          <w:b w:val="0"/>
          <w:kern w:val="0"/>
          <w:sz w:val="32"/>
          <w:szCs w:val="32"/>
        </w:rPr>
        <w:t>对</w:t>
      </w:r>
      <w:r w:rsidRPr="00911920">
        <w:rPr>
          <w:rStyle w:val="a8"/>
          <w:rFonts w:ascii="仿宋_GB2312" w:eastAsia="仿宋_GB2312" w:hAnsi="仿宋" w:cs="仿宋" w:hint="eastAsia"/>
          <w:b w:val="0"/>
          <w:kern w:val="0"/>
          <w:sz w:val="32"/>
          <w:szCs w:val="32"/>
        </w:rPr>
        <w:t>志愿服务</w:t>
      </w:r>
      <w:r w:rsidR="006A4ACA">
        <w:rPr>
          <w:rStyle w:val="a8"/>
          <w:rFonts w:ascii="仿宋_GB2312" w:eastAsia="仿宋_GB2312" w:hAnsi="仿宋" w:cs="仿宋" w:hint="eastAsia"/>
          <w:b w:val="0"/>
          <w:kern w:val="0"/>
          <w:sz w:val="32"/>
          <w:szCs w:val="32"/>
        </w:rPr>
        <w:t>工作的</w:t>
      </w:r>
      <w:r w:rsidRPr="00911920">
        <w:rPr>
          <w:rStyle w:val="a8"/>
          <w:rFonts w:ascii="仿宋_GB2312" w:eastAsia="仿宋_GB2312" w:hAnsi="仿宋" w:cs="仿宋" w:hint="eastAsia"/>
          <w:b w:val="0"/>
          <w:kern w:val="0"/>
          <w:sz w:val="32"/>
          <w:szCs w:val="32"/>
        </w:rPr>
        <w:t>研究力度。</w:t>
      </w:r>
      <w:r w:rsidR="00C21524" w:rsidRPr="0030373A">
        <w:rPr>
          <w:rStyle w:val="a8"/>
          <w:rFonts w:ascii="仿宋_GB2312" w:eastAsia="仿宋_GB2312" w:hAnsi="仿宋" w:cs="仿宋" w:hint="eastAsia"/>
          <w:b w:val="0"/>
          <w:kern w:val="0"/>
          <w:sz w:val="32"/>
          <w:szCs w:val="32"/>
        </w:rPr>
        <w:t>聘请校内外专家学者、共青团干部、社会工作者作为兼职教师</w:t>
      </w:r>
      <w:r w:rsidR="006A4ACA" w:rsidRPr="00911920">
        <w:rPr>
          <w:rStyle w:val="a8"/>
          <w:rFonts w:ascii="仿宋_GB2312" w:eastAsia="仿宋_GB2312" w:hAnsi="仿宋" w:cs="仿宋" w:hint="eastAsia"/>
          <w:b w:val="0"/>
          <w:kern w:val="0"/>
          <w:sz w:val="32"/>
          <w:szCs w:val="32"/>
        </w:rPr>
        <w:t>定期开展专业培训、工作交流，</w:t>
      </w:r>
      <w:r w:rsidRPr="00911920">
        <w:rPr>
          <w:rStyle w:val="a8"/>
          <w:rFonts w:ascii="仿宋_GB2312" w:eastAsia="仿宋_GB2312" w:hAnsi="仿宋" w:cs="仿宋" w:hint="eastAsia"/>
          <w:b w:val="0"/>
          <w:kern w:val="0"/>
          <w:sz w:val="32"/>
          <w:szCs w:val="32"/>
        </w:rPr>
        <w:t>为</w:t>
      </w:r>
      <w:r w:rsidR="00D45DF0">
        <w:rPr>
          <w:rStyle w:val="a8"/>
          <w:rFonts w:ascii="仿宋_GB2312" w:eastAsia="仿宋_GB2312" w:hAnsi="仿宋" w:cs="仿宋" w:hint="eastAsia"/>
          <w:b w:val="0"/>
          <w:kern w:val="0"/>
          <w:sz w:val="32"/>
          <w:szCs w:val="32"/>
        </w:rPr>
        <w:t>广大</w:t>
      </w:r>
      <w:r w:rsidR="00D45DF0">
        <w:rPr>
          <w:rStyle w:val="a8"/>
          <w:rFonts w:ascii="仿宋_GB2312" w:eastAsia="仿宋_GB2312" w:hAnsi="仿宋" w:cs="仿宋"/>
          <w:b w:val="0"/>
          <w:kern w:val="0"/>
          <w:sz w:val="32"/>
          <w:szCs w:val="32"/>
        </w:rPr>
        <w:t>志愿者</w:t>
      </w:r>
      <w:r w:rsidR="006A4ACA">
        <w:rPr>
          <w:rStyle w:val="a8"/>
          <w:rFonts w:ascii="仿宋_GB2312" w:eastAsia="仿宋_GB2312" w:hAnsi="仿宋" w:cs="仿宋" w:hint="eastAsia"/>
          <w:b w:val="0"/>
          <w:kern w:val="0"/>
          <w:sz w:val="32"/>
          <w:szCs w:val="32"/>
        </w:rPr>
        <w:t>开展</w:t>
      </w:r>
      <w:r w:rsidRPr="00911920">
        <w:rPr>
          <w:rStyle w:val="a8"/>
          <w:rFonts w:ascii="仿宋_GB2312" w:eastAsia="仿宋_GB2312" w:hAnsi="仿宋" w:cs="仿宋" w:hint="eastAsia"/>
          <w:b w:val="0"/>
          <w:kern w:val="0"/>
          <w:sz w:val="32"/>
          <w:szCs w:val="32"/>
        </w:rPr>
        <w:t>志愿服务工作理论指导</w:t>
      </w:r>
      <w:r w:rsidR="006A4ACA">
        <w:rPr>
          <w:rStyle w:val="a8"/>
          <w:rFonts w:ascii="仿宋_GB2312" w:eastAsia="仿宋_GB2312" w:hAnsi="仿宋" w:cs="仿宋" w:hint="eastAsia"/>
          <w:b w:val="0"/>
          <w:kern w:val="0"/>
          <w:sz w:val="32"/>
          <w:szCs w:val="32"/>
        </w:rPr>
        <w:t>，</w:t>
      </w:r>
      <w:r w:rsidR="00C21524" w:rsidRPr="0030373A">
        <w:rPr>
          <w:rStyle w:val="a8"/>
          <w:rFonts w:ascii="仿宋_GB2312" w:eastAsia="仿宋_GB2312" w:hAnsi="仿宋" w:cs="仿宋" w:hint="eastAsia"/>
          <w:b w:val="0"/>
          <w:kern w:val="0"/>
          <w:sz w:val="32"/>
          <w:szCs w:val="32"/>
        </w:rPr>
        <w:t>提升志愿服务理论素养</w:t>
      </w:r>
      <w:r w:rsidR="006A4ACA">
        <w:rPr>
          <w:rStyle w:val="a8"/>
          <w:rFonts w:ascii="仿宋_GB2312" w:eastAsia="仿宋_GB2312" w:hAnsi="仿宋" w:cs="仿宋" w:hint="eastAsia"/>
          <w:b w:val="0"/>
          <w:kern w:val="0"/>
          <w:sz w:val="32"/>
          <w:szCs w:val="32"/>
        </w:rPr>
        <w:t>；</w:t>
      </w:r>
      <w:r w:rsidR="006A4ACA" w:rsidRPr="006A4ACA">
        <w:rPr>
          <w:rStyle w:val="a8"/>
          <w:rFonts w:ascii="仿宋_GB2312" w:eastAsia="仿宋_GB2312" w:hAnsi="仿宋" w:cs="仿宋"/>
          <w:b w:val="0"/>
          <w:kern w:val="0"/>
          <w:sz w:val="32"/>
          <w:szCs w:val="32"/>
        </w:rPr>
        <w:t>加强对青年志愿的学理性研究和实践性研究,形成一批理论成果,为志愿服务事业发展提供理论支撑。</w:t>
      </w:r>
    </w:p>
    <w:p w:rsidR="00B91636" w:rsidRDefault="000F00AF">
      <w:pPr>
        <w:pStyle w:val="a7"/>
        <w:spacing w:before="0" w:beforeAutospacing="0" w:after="0" w:afterAutospacing="0" w:line="560" w:lineRule="exact"/>
        <w:ind w:firstLineChars="200" w:firstLine="640"/>
        <w:rPr>
          <w:rStyle w:val="a8"/>
          <w:rFonts w:ascii="黑体" w:eastAsia="黑体" w:hAnsi="黑体" w:cs="仿宋"/>
          <w:b w:val="0"/>
          <w:sz w:val="32"/>
          <w:szCs w:val="32"/>
        </w:rPr>
      </w:pPr>
      <w:r>
        <w:rPr>
          <w:rStyle w:val="a8"/>
          <w:rFonts w:ascii="黑体" w:eastAsia="黑体" w:hAnsi="黑体" w:cs="仿宋" w:hint="eastAsia"/>
          <w:b w:val="0"/>
          <w:sz w:val="32"/>
          <w:szCs w:val="32"/>
        </w:rPr>
        <w:t>三</w:t>
      </w:r>
      <w:r w:rsidR="00F106F2">
        <w:rPr>
          <w:rStyle w:val="a8"/>
          <w:rFonts w:ascii="黑体" w:eastAsia="黑体" w:hAnsi="黑体" w:cs="仿宋" w:hint="eastAsia"/>
          <w:b w:val="0"/>
          <w:sz w:val="32"/>
          <w:szCs w:val="32"/>
        </w:rPr>
        <w:t>、保障机制</w:t>
      </w:r>
    </w:p>
    <w:p w:rsidR="00735149" w:rsidRDefault="00735149" w:rsidP="00735149">
      <w:pPr>
        <w:spacing w:line="560" w:lineRule="exact"/>
        <w:ind w:right="20" w:firstLineChars="200" w:firstLine="640"/>
        <w:rPr>
          <w:rStyle w:val="a8"/>
          <w:rFonts w:ascii="仿宋_GB2312" w:eastAsia="仿宋_GB2312" w:hAnsi="仿宋" w:cs="仿宋"/>
          <w:b w:val="0"/>
          <w:kern w:val="0"/>
          <w:sz w:val="32"/>
          <w:szCs w:val="32"/>
        </w:rPr>
      </w:pPr>
      <w:r>
        <w:rPr>
          <w:rStyle w:val="a8"/>
          <w:rFonts w:ascii="仿宋_GB2312" w:eastAsia="仿宋_GB2312" w:hAnsi="仿宋" w:cs="仿宋" w:hint="eastAsia"/>
          <w:b w:val="0"/>
          <w:kern w:val="0"/>
          <w:sz w:val="32"/>
          <w:szCs w:val="32"/>
        </w:rPr>
        <w:t>（一）</w:t>
      </w:r>
      <w:r w:rsidR="00894F2A" w:rsidRPr="00D72A5E">
        <w:rPr>
          <w:rStyle w:val="a8"/>
          <w:rFonts w:ascii="仿宋_GB2312" w:eastAsia="仿宋_GB2312" w:hAnsi="仿宋" w:cs="仿宋" w:hint="eastAsia"/>
          <w:b w:val="0"/>
          <w:kern w:val="0"/>
          <w:sz w:val="32"/>
          <w:szCs w:val="32"/>
        </w:rPr>
        <w:t>完善志愿服务供需对接制度。加强与当地志愿者组织、工会共青团妇联、事业单位、乡镇街道和社区的联络，</w:t>
      </w:r>
      <w:r w:rsidR="00D72A5E" w:rsidRPr="00D72A5E">
        <w:rPr>
          <w:rStyle w:val="a8"/>
          <w:rFonts w:ascii="仿宋_GB2312" w:eastAsia="仿宋_GB2312" w:hAnsi="仿宋" w:cs="仿宋" w:hint="eastAsia"/>
          <w:b w:val="0"/>
          <w:kern w:val="0"/>
          <w:sz w:val="32"/>
          <w:szCs w:val="32"/>
        </w:rPr>
        <w:t>充分</w:t>
      </w:r>
      <w:r w:rsidR="00D72A5E" w:rsidRPr="00D72A5E">
        <w:rPr>
          <w:rStyle w:val="a8"/>
          <w:rFonts w:ascii="仿宋_GB2312" w:eastAsia="仿宋_GB2312" w:hAnsi="仿宋" w:cs="仿宋"/>
          <w:b w:val="0"/>
          <w:kern w:val="0"/>
          <w:sz w:val="32"/>
          <w:szCs w:val="32"/>
        </w:rPr>
        <w:t>挖掘</w:t>
      </w:r>
      <w:r w:rsidR="00D72A5E" w:rsidRPr="00D72A5E">
        <w:rPr>
          <w:rStyle w:val="a8"/>
          <w:rFonts w:ascii="仿宋_GB2312" w:eastAsia="仿宋_GB2312" w:hAnsi="仿宋" w:cs="仿宋" w:hint="eastAsia"/>
          <w:b w:val="0"/>
          <w:kern w:val="0"/>
          <w:sz w:val="32"/>
          <w:szCs w:val="32"/>
        </w:rPr>
        <w:t>社会</w:t>
      </w:r>
      <w:r w:rsidR="00D72A5E" w:rsidRPr="00D72A5E">
        <w:rPr>
          <w:rStyle w:val="a8"/>
          <w:rFonts w:ascii="仿宋_GB2312" w:eastAsia="仿宋_GB2312" w:hAnsi="仿宋" w:cs="仿宋"/>
          <w:b w:val="0"/>
          <w:kern w:val="0"/>
          <w:sz w:val="32"/>
          <w:szCs w:val="32"/>
        </w:rPr>
        <w:t>资源，</w:t>
      </w:r>
      <w:r w:rsidR="00D72A5E" w:rsidRPr="00D72A5E">
        <w:rPr>
          <w:rStyle w:val="a8"/>
          <w:rFonts w:ascii="仿宋_GB2312" w:eastAsia="仿宋_GB2312" w:hAnsi="仿宋" w:cs="仿宋" w:hint="eastAsia"/>
          <w:b w:val="0"/>
          <w:kern w:val="0"/>
          <w:sz w:val="32"/>
          <w:szCs w:val="32"/>
        </w:rPr>
        <w:t>积极</w:t>
      </w:r>
      <w:r w:rsidR="00D72A5E" w:rsidRPr="00D72A5E">
        <w:rPr>
          <w:rStyle w:val="a8"/>
          <w:rFonts w:ascii="仿宋_GB2312" w:eastAsia="仿宋_GB2312" w:hAnsi="仿宋" w:cs="仿宋"/>
          <w:b w:val="0"/>
          <w:kern w:val="0"/>
          <w:sz w:val="32"/>
          <w:szCs w:val="32"/>
        </w:rPr>
        <w:t>拓展</w:t>
      </w:r>
      <w:r w:rsidR="00D72A5E" w:rsidRPr="00D72A5E">
        <w:rPr>
          <w:rStyle w:val="a8"/>
          <w:rFonts w:ascii="仿宋_GB2312" w:eastAsia="仿宋_GB2312" w:hAnsi="仿宋" w:cs="仿宋" w:hint="eastAsia"/>
          <w:b w:val="0"/>
          <w:kern w:val="0"/>
          <w:sz w:val="32"/>
          <w:szCs w:val="32"/>
        </w:rPr>
        <w:t>共建</w:t>
      </w:r>
      <w:r w:rsidR="00D72A5E" w:rsidRPr="00D72A5E">
        <w:rPr>
          <w:rStyle w:val="a8"/>
          <w:rFonts w:ascii="仿宋_GB2312" w:eastAsia="仿宋_GB2312" w:hAnsi="仿宋" w:cs="仿宋"/>
          <w:b w:val="0"/>
          <w:kern w:val="0"/>
          <w:sz w:val="32"/>
          <w:szCs w:val="32"/>
        </w:rPr>
        <w:t>高质量</w:t>
      </w:r>
      <w:r w:rsidR="00D72A5E" w:rsidRPr="00D72A5E">
        <w:rPr>
          <w:rStyle w:val="a8"/>
          <w:rFonts w:ascii="仿宋_GB2312" w:eastAsia="仿宋_GB2312" w:hAnsi="仿宋" w:cs="仿宋" w:hint="eastAsia"/>
          <w:b w:val="0"/>
          <w:kern w:val="0"/>
          <w:sz w:val="32"/>
          <w:szCs w:val="32"/>
        </w:rPr>
        <w:t>的志愿服务基地</w:t>
      </w:r>
      <w:r w:rsidR="00D72A5E" w:rsidRPr="00D72A5E">
        <w:rPr>
          <w:rStyle w:val="a8"/>
          <w:rFonts w:ascii="仿宋_GB2312" w:eastAsia="仿宋_GB2312" w:hAnsi="仿宋" w:cs="仿宋"/>
          <w:b w:val="0"/>
          <w:kern w:val="0"/>
          <w:sz w:val="32"/>
          <w:szCs w:val="32"/>
        </w:rPr>
        <w:t>，</w:t>
      </w:r>
      <w:r w:rsidR="00894F2A" w:rsidRPr="00D72A5E">
        <w:rPr>
          <w:rStyle w:val="a8"/>
          <w:rFonts w:ascii="仿宋_GB2312" w:eastAsia="仿宋_GB2312" w:hAnsi="仿宋" w:cs="仿宋" w:hint="eastAsia"/>
          <w:b w:val="0"/>
          <w:kern w:val="0"/>
          <w:sz w:val="32"/>
          <w:szCs w:val="32"/>
        </w:rPr>
        <w:t>随时了解掌握志愿服务需求，实现志愿者、服务对象和活动项目的有效对接。</w:t>
      </w:r>
    </w:p>
    <w:p w:rsidR="00894F2A" w:rsidRPr="00894F2A" w:rsidRDefault="00735149" w:rsidP="00894F2A">
      <w:pPr>
        <w:spacing w:line="560" w:lineRule="exact"/>
        <w:ind w:right="20" w:firstLineChars="200" w:firstLine="640"/>
        <w:rPr>
          <w:rStyle w:val="a8"/>
          <w:rFonts w:ascii="仿宋_GB2312" w:eastAsia="仿宋_GB2312" w:hAnsi="仿宋" w:cs="仿宋"/>
          <w:b w:val="0"/>
          <w:kern w:val="0"/>
          <w:sz w:val="32"/>
          <w:szCs w:val="32"/>
        </w:rPr>
      </w:pPr>
      <w:r w:rsidRPr="00894F2A">
        <w:rPr>
          <w:rStyle w:val="a8"/>
          <w:rFonts w:ascii="仿宋_GB2312" w:eastAsia="仿宋_GB2312" w:hAnsi="仿宋" w:cs="仿宋" w:hint="eastAsia"/>
          <w:b w:val="0"/>
          <w:kern w:val="0"/>
          <w:sz w:val="32"/>
          <w:szCs w:val="32"/>
        </w:rPr>
        <w:lastRenderedPageBreak/>
        <w:t>（二）</w:t>
      </w:r>
      <w:r w:rsidR="00894F2A" w:rsidRPr="00894F2A">
        <w:rPr>
          <w:rStyle w:val="a8"/>
          <w:rFonts w:ascii="仿宋_GB2312" w:eastAsia="仿宋_GB2312" w:hAnsi="仿宋" w:cs="仿宋" w:hint="eastAsia"/>
          <w:b w:val="0"/>
          <w:kern w:val="0"/>
          <w:sz w:val="32"/>
          <w:szCs w:val="32"/>
        </w:rPr>
        <w:t>完善志愿服务保障制度。</w:t>
      </w:r>
      <w:r w:rsidRPr="00894F2A">
        <w:rPr>
          <w:rStyle w:val="a8"/>
          <w:rFonts w:ascii="仿宋_GB2312" w:eastAsia="仿宋_GB2312" w:hAnsi="仿宋" w:cs="仿宋" w:hint="eastAsia"/>
          <w:b w:val="0"/>
          <w:kern w:val="0"/>
          <w:sz w:val="32"/>
          <w:szCs w:val="32"/>
        </w:rPr>
        <w:t>学校每年安排专项经费，纳入学校预算管理，各学院要落实相应的配套经费支持，为</w:t>
      </w:r>
      <w:r w:rsidRPr="00894F2A">
        <w:rPr>
          <w:rStyle w:val="a8"/>
          <w:rFonts w:ascii="仿宋_GB2312" w:eastAsia="仿宋_GB2312" w:hAnsi="仿宋" w:cs="仿宋"/>
          <w:b w:val="0"/>
          <w:kern w:val="0"/>
          <w:sz w:val="32"/>
          <w:szCs w:val="32"/>
        </w:rPr>
        <w:t>组织开展大学生志愿服务活动提供</w:t>
      </w:r>
      <w:r w:rsidR="00894F2A" w:rsidRPr="00894F2A">
        <w:rPr>
          <w:rStyle w:val="a8"/>
          <w:rFonts w:ascii="仿宋_GB2312" w:eastAsia="仿宋_GB2312" w:hAnsi="仿宋" w:cs="仿宋" w:hint="eastAsia"/>
          <w:b w:val="0"/>
          <w:kern w:val="0"/>
          <w:sz w:val="32"/>
          <w:szCs w:val="32"/>
        </w:rPr>
        <w:t>教育培训、购买保险、认证表彰等</w:t>
      </w:r>
      <w:r w:rsidRPr="00894F2A">
        <w:rPr>
          <w:rStyle w:val="a8"/>
          <w:rFonts w:ascii="仿宋_GB2312" w:eastAsia="仿宋_GB2312" w:hAnsi="仿宋" w:cs="仿宋" w:hint="eastAsia"/>
          <w:b w:val="0"/>
          <w:kern w:val="0"/>
          <w:sz w:val="32"/>
          <w:szCs w:val="32"/>
        </w:rPr>
        <w:t>基本</w:t>
      </w:r>
      <w:r w:rsidRPr="00894F2A">
        <w:rPr>
          <w:rStyle w:val="a8"/>
          <w:rFonts w:ascii="仿宋_GB2312" w:eastAsia="仿宋_GB2312" w:hAnsi="仿宋" w:cs="仿宋"/>
          <w:b w:val="0"/>
          <w:kern w:val="0"/>
          <w:sz w:val="32"/>
          <w:szCs w:val="32"/>
        </w:rPr>
        <w:t>保障。</w:t>
      </w:r>
      <w:r w:rsidRPr="00894F2A">
        <w:rPr>
          <w:rStyle w:val="a8"/>
          <w:rFonts w:ascii="仿宋_GB2312" w:eastAsia="仿宋_GB2312" w:hAnsi="仿宋" w:cs="仿宋" w:hint="eastAsia"/>
          <w:b w:val="0"/>
          <w:kern w:val="0"/>
          <w:sz w:val="32"/>
          <w:szCs w:val="32"/>
        </w:rPr>
        <w:t xml:space="preserve"> </w:t>
      </w:r>
    </w:p>
    <w:p w:rsidR="00D45DF0" w:rsidRPr="00894F2A" w:rsidRDefault="00F106F2" w:rsidP="00894F2A">
      <w:pPr>
        <w:spacing w:line="560" w:lineRule="exact"/>
        <w:ind w:right="20" w:firstLineChars="200" w:firstLine="640"/>
        <w:rPr>
          <w:rStyle w:val="a8"/>
          <w:rFonts w:ascii="仿宋_GB2312" w:eastAsia="仿宋_GB2312" w:hAnsi="仿宋" w:cs="仿宋"/>
          <w:b w:val="0"/>
          <w:kern w:val="0"/>
          <w:sz w:val="32"/>
          <w:szCs w:val="32"/>
        </w:rPr>
      </w:pPr>
      <w:r w:rsidRPr="00894F2A">
        <w:rPr>
          <w:rStyle w:val="a8"/>
          <w:rFonts w:ascii="仿宋_GB2312" w:eastAsia="仿宋_GB2312" w:hAnsi="仿宋" w:cs="仿宋" w:hint="eastAsia"/>
          <w:b w:val="0"/>
          <w:kern w:val="0"/>
          <w:sz w:val="32"/>
          <w:szCs w:val="32"/>
        </w:rPr>
        <w:t>（</w:t>
      </w:r>
      <w:r w:rsidR="00735149" w:rsidRPr="00894F2A">
        <w:rPr>
          <w:rStyle w:val="a8"/>
          <w:rFonts w:ascii="仿宋_GB2312" w:eastAsia="仿宋_GB2312" w:hAnsi="仿宋" w:cs="仿宋" w:hint="eastAsia"/>
          <w:b w:val="0"/>
          <w:kern w:val="0"/>
          <w:sz w:val="32"/>
          <w:szCs w:val="32"/>
        </w:rPr>
        <w:t>三</w:t>
      </w:r>
      <w:r w:rsidRPr="00894F2A">
        <w:rPr>
          <w:rStyle w:val="a8"/>
          <w:rFonts w:ascii="仿宋_GB2312" w:eastAsia="仿宋_GB2312" w:hAnsi="仿宋" w:cs="仿宋" w:hint="eastAsia"/>
          <w:b w:val="0"/>
          <w:kern w:val="0"/>
          <w:sz w:val="32"/>
          <w:szCs w:val="32"/>
        </w:rPr>
        <w:t>）完善</w:t>
      </w:r>
      <w:r w:rsidR="00D72A5E">
        <w:rPr>
          <w:rStyle w:val="a8"/>
          <w:rFonts w:ascii="仿宋_GB2312" w:eastAsia="仿宋_GB2312" w:hAnsi="仿宋" w:cs="仿宋" w:hint="eastAsia"/>
          <w:b w:val="0"/>
          <w:kern w:val="0"/>
          <w:sz w:val="32"/>
          <w:szCs w:val="32"/>
        </w:rPr>
        <w:t>志愿服务激励制度</w:t>
      </w:r>
      <w:r w:rsidRPr="00894F2A">
        <w:rPr>
          <w:rStyle w:val="a8"/>
          <w:rFonts w:ascii="仿宋_GB2312" w:eastAsia="仿宋_GB2312" w:hAnsi="仿宋" w:cs="仿宋" w:hint="eastAsia"/>
          <w:b w:val="0"/>
          <w:kern w:val="0"/>
          <w:sz w:val="32"/>
          <w:szCs w:val="32"/>
        </w:rPr>
        <w:t>。每年组织开展志愿服务优秀集体、优秀项目和</w:t>
      </w:r>
      <w:r w:rsidR="00D45DF0" w:rsidRPr="00894F2A">
        <w:rPr>
          <w:rStyle w:val="a8"/>
          <w:rFonts w:ascii="仿宋_GB2312" w:eastAsia="仿宋_GB2312" w:hAnsi="仿宋" w:cs="仿宋" w:hint="eastAsia"/>
          <w:b w:val="0"/>
          <w:kern w:val="0"/>
          <w:sz w:val="32"/>
          <w:szCs w:val="32"/>
        </w:rPr>
        <w:t>优秀</w:t>
      </w:r>
      <w:r w:rsidRPr="00894F2A">
        <w:rPr>
          <w:rStyle w:val="a8"/>
          <w:rFonts w:ascii="仿宋_GB2312" w:eastAsia="仿宋_GB2312" w:hAnsi="仿宋" w:cs="仿宋" w:hint="eastAsia"/>
          <w:b w:val="0"/>
          <w:kern w:val="0"/>
          <w:sz w:val="32"/>
          <w:szCs w:val="32"/>
        </w:rPr>
        <w:t>志愿者的评比、表彰，</w:t>
      </w:r>
      <w:r w:rsidR="00D45DF0" w:rsidRPr="00894F2A">
        <w:rPr>
          <w:rStyle w:val="a8"/>
          <w:rFonts w:ascii="仿宋_GB2312" w:eastAsia="仿宋_GB2312" w:hAnsi="仿宋" w:cs="仿宋" w:hint="eastAsia"/>
          <w:b w:val="0"/>
          <w:kern w:val="0"/>
          <w:sz w:val="32"/>
          <w:szCs w:val="32"/>
        </w:rPr>
        <w:t>加强青年志愿服务项目库、人才库建设，加强对优势项目的孵化培育、投资支持和培训提升。</w:t>
      </w:r>
    </w:p>
    <w:p w:rsidR="00A37650" w:rsidRDefault="00A37650" w:rsidP="00A37650">
      <w:pPr>
        <w:widowControl/>
        <w:jc w:val="left"/>
        <w:rPr>
          <w:rFonts w:ascii="宋体" w:eastAsia="宋体" w:hAnsi="宋体" w:cs="宋体"/>
          <w:noProof/>
          <w:kern w:val="0"/>
          <w:sz w:val="24"/>
          <w:szCs w:val="24"/>
        </w:rPr>
      </w:pPr>
    </w:p>
    <w:p w:rsidR="00735149" w:rsidRDefault="00735149" w:rsidP="00A37650">
      <w:pPr>
        <w:widowControl/>
        <w:jc w:val="left"/>
        <w:rPr>
          <w:rFonts w:ascii="宋体" w:eastAsia="宋体" w:hAnsi="宋体" w:cs="宋体"/>
          <w:noProof/>
          <w:kern w:val="0"/>
          <w:sz w:val="24"/>
          <w:szCs w:val="24"/>
        </w:rPr>
      </w:pPr>
    </w:p>
    <w:p w:rsidR="00735149" w:rsidRPr="00A37650" w:rsidRDefault="00735149" w:rsidP="00A37650">
      <w:pPr>
        <w:widowControl/>
        <w:jc w:val="left"/>
        <w:rPr>
          <w:rFonts w:ascii="宋体" w:eastAsia="宋体" w:hAnsi="宋体" w:cs="宋体"/>
          <w:kern w:val="0"/>
          <w:sz w:val="24"/>
          <w:szCs w:val="24"/>
        </w:rPr>
      </w:pPr>
    </w:p>
    <w:p w:rsidR="00B91636" w:rsidRDefault="00B91636">
      <w:pPr>
        <w:pStyle w:val="a7"/>
        <w:spacing w:before="0" w:beforeAutospacing="0" w:after="0" w:afterAutospacing="0" w:line="540" w:lineRule="exact"/>
        <w:jc w:val="both"/>
        <w:rPr>
          <w:rFonts w:ascii="仿宋_GB2312" w:eastAsia="仿宋_GB2312" w:hAnsi="仿宋" w:cs="仿宋"/>
          <w:sz w:val="32"/>
          <w:szCs w:val="32"/>
        </w:rPr>
      </w:pPr>
    </w:p>
    <w:p w:rsidR="00B91636" w:rsidRDefault="00F106F2">
      <w:pPr>
        <w:pStyle w:val="a7"/>
        <w:spacing w:before="0" w:beforeAutospacing="0" w:after="0" w:afterAutospacing="0" w:line="540" w:lineRule="exact"/>
        <w:ind w:right="480"/>
        <w:jc w:val="right"/>
        <w:rPr>
          <w:rFonts w:ascii="仿宋_GB2312" w:eastAsia="仿宋_GB2312" w:hAnsi="仿宋" w:cs="仿宋"/>
          <w:sz w:val="32"/>
          <w:szCs w:val="32"/>
        </w:rPr>
      </w:pPr>
      <w:r>
        <w:rPr>
          <w:rStyle w:val="a8"/>
          <w:rFonts w:ascii="Calibri" w:eastAsia="仿宋_GB2312" w:hAnsi="Calibri" w:cs="Calibri"/>
          <w:b w:val="0"/>
          <w:sz w:val="32"/>
          <w:szCs w:val="32"/>
        </w:rPr>
        <w:t>                                   </w:t>
      </w:r>
      <w:r>
        <w:rPr>
          <w:rStyle w:val="a8"/>
          <w:rFonts w:ascii="仿宋_GB2312" w:eastAsia="仿宋_GB2312" w:hAnsi="仿宋" w:cs="仿宋" w:hint="eastAsia"/>
          <w:b w:val="0"/>
          <w:sz w:val="32"/>
          <w:szCs w:val="32"/>
        </w:rPr>
        <w:t xml:space="preserve">  共青团扬州大学委员会</w:t>
      </w:r>
    </w:p>
    <w:p w:rsidR="00B91636" w:rsidRDefault="003C6A14">
      <w:pPr>
        <w:pStyle w:val="a7"/>
        <w:spacing w:before="0" w:beforeAutospacing="0" w:after="0" w:afterAutospacing="0" w:line="540" w:lineRule="exact"/>
        <w:ind w:right="840"/>
        <w:jc w:val="right"/>
        <w:rPr>
          <w:rFonts w:ascii="仿宋_GB2312" w:eastAsia="仿宋_GB2312" w:hAnsi="仿宋" w:cs="仿宋"/>
          <w:bCs/>
          <w:sz w:val="32"/>
          <w:szCs w:val="32"/>
        </w:rPr>
      </w:pPr>
      <w:r>
        <w:rPr>
          <w:rStyle w:val="a8"/>
          <w:rFonts w:ascii="Times New Roman" w:eastAsia="仿宋_GB2312" w:hAnsi="Times New Roman" w:cs="Times New Roman" w:hint="eastAsia"/>
          <w:b w:val="0"/>
          <w:sz w:val="32"/>
          <w:szCs w:val="32"/>
        </w:rPr>
        <w:t xml:space="preserve">  </w:t>
      </w:r>
      <w:r w:rsidR="00F106F2">
        <w:rPr>
          <w:rStyle w:val="a8"/>
          <w:rFonts w:ascii="Times New Roman" w:eastAsia="仿宋_GB2312" w:hAnsi="Times New Roman" w:cs="Times New Roman"/>
          <w:b w:val="0"/>
          <w:sz w:val="32"/>
          <w:szCs w:val="32"/>
        </w:rPr>
        <w:t>2019</w:t>
      </w:r>
      <w:r w:rsidR="00F106F2">
        <w:rPr>
          <w:rStyle w:val="a8"/>
          <w:rFonts w:ascii="仿宋_GB2312" w:eastAsia="仿宋_GB2312" w:hAnsi="仿宋" w:cs="仿宋" w:hint="eastAsia"/>
          <w:b w:val="0"/>
          <w:sz w:val="32"/>
          <w:szCs w:val="32"/>
        </w:rPr>
        <w:t>年</w:t>
      </w:r>
      <w:r>
        <w:rPr>
          <w:rStyle w:val="a8"/>
          <w:rFonts w:ascii="Times New Roman" w:eastAsia="仿宋_GB2312" w:hAnsi="Times New Roman" w:cs="Times New Roman" w:hint="eastAsia"/>
          <w:b w:val="0"/>
          <w:sz w:val="32"/>
          <w:szCs w:val="32"/>
        </w:rPr>
        <w:t>5</w:t>
      </w:r>
      <w:r w:rsidR="00F106F2">
        <w:rPr>
          <w:rStyle w:val="a8"/>
          <w:rFonts w:ascii="仿宋_GB2312" w:eastAsia="仿宋_GB2312" w:hAnsi="仿宋" w:cs="仿宋" w:hint="eastAsia"/>
          <w:b w:val="0"/>
          <w:sz w:val="32"/>
          <w:szCs w:val="32"/>
        </w:rPr>
        <w:t>月</w:t>
      </w:r>
      <w:r>
        <w:rPr>
          <w:rStyle w:val="a8"/>
          <w:rFonts w:ascii="Times New Roman" w:eastAsia="仿宋_GB2312" w:hAnsi="Times New Roman" w:cs="Times New Roman" w:hint="eastAsia"/>
          <w:b w:val="0"/>
          <w:sz w:val="32"/>
          <w:szCs w:val="32"/>
        </w:rPr>
        <w:t>5</w:t>
      </w:r>
      <w:r w:rsidR="00F106F2">
        <w:rPr>
          <w:rStyle w:val="a8"/>
          <w:rFonts w:ascii="仿宋_GB2312" w:eastAsia="仿宋_GB2312" w:hAnsi="仿宋" w:cs="仿宋" w:hint="eastAsia"/>
          <w:b w:val="0"/>
          <w:sz w:val="32"/>
          <w:szCs w:val="32"/>
        </w:rPr>
        <w:t>日</w:t>
      </w:r>
    </w:p>
    <w:p w:rsidR="00B91636" w:rsidRDefault="00B91636">
      <w:pPr>
        <w:pStyle w:val="a7"/>
        <w:spacing w:before="0" w:beforeAutospacing="0" w:after="0" w:afterAutospacing="0" w:line="560" w:lineRule="exact"/>
        <w:ind w:right="840"/>
        <w:jc w:val="right"/>
        <w:rPr>
          <w:rFonts w:ascii="仿宋_GB2312" w:eastAsia="仿宋_GB2312" w:hAnsi="仿宋" w:cs="仿宋"/>
          <w:bCs/>
          <w:sz w:val="32"/>
          <w:szCs w:val="32"/>
        </w:rPr>
      </w:pPr>
    </w:p>
    <w:p w:rsidR="00B91636" w:rsidRDefault="00B91636">
      <w:pPr>
        <w:pStyle w:val="a7"/>
        <w:spacing w:before="0" w:beforeAutospacing="0" w:after="0" w:afterAutospacing="0" w:line="560" w:lineRule="exact"/>
        <w:ind w:right="840"/>
        <w:jc w:val="both"/>
        <w:rPr>
          <w:rFonts w:ascii="仿宋_GB2312" w:eastAsia="仿宋_GB2312" w:hAnsi="仿宋" w:cs="仿宋"/>
          <w:bCs/>
          <w:sz w:val="32"/>
          <w:szCs w:val="32"/>
        </w:rPr>
      </w:pPr>
    </w:p>
    <w:p w:rsidR="00B91636" w:rsidRDefault="00B91636">
      <w:pPr>
        <w:pStyle w:val="a7"/>
        <w:spacing w:before="0" w:beforeAutospacing="0" w:after="0" w:afterAutospacing="0" w:line="560" w:lineRule="exact"/>
        <w:ind w:right="840"/>
        <w:jc w:val="right"/>
        <w:rPr>
          <w:rFonts w:ascii="仿宋_GB2312" w:eastAsia="仿宋_GB2312" w:hAnsi="仿宋" w:cs="仿宋"/>
          <w:bCs/>
          <w:sz w:val="32"/>
          <w:szCs w:val="32"/>
        </w:rPr>
      </w:pPr>
    </w:p>
    <w:p w:rsidR="00B91636" w:rsidRDefault="00B91636">
      <w:pPr>
        <w:pStyle w:val="a7"/>
        <w:spacing w:before="0" w:beforeAutospacing="0" w:after="0" w:afterAutospacing="0" w:line="560" w:lineRule="exact"/>
        <w:ind w:right="840"/>
        <w:jc w:val="right"/>
        <w:rPr>
          <w:rFonts w:ascii="仿宋_GB2312" w:eastAsia="仿宋_GB2312" w:hAnsi="仿宋" w:cs="仿宋"/>
          <w:bCs/>
          <w:sz w:val="32"/>
          <w:szCs w:val="32"/>
        </w:rPr>
      </w:pPr>
    </w:p>
    <w:p w:rsidR="00B91636" w:rsidRDefault="00B91636">
      <w:pPr>
        <w:pStyle w:val="a7"/>
        <w:spacing w:before="0" w:beforeAutospacing="0" w:after="0" w:afterAutospacing="0" w:line="560" w:lineRule="exact"/>
        <w:ind w:right="840"/>
        <w:jc w:val="right"/>
        <w:rPr>
          <w:rFonts w:ascii="仿宋_GB2312" w:eastAsia="仿宋_GB2312" w:hAnsi="仿宋" w:cs="仿宋"/>
          <w:bCs/>
          <w:sz w:val="32"/>
          <w:szCs w:val="32"/>
        </w:rPr>
      </w:pPr>
    </w:p>
    <w:p w:rsidR="00B91636" w:rsidRDefault="00B91636">
      <w:pPr>
        <w:pStyle w:val="a7"/>
        <w:spacing w:before="0" w:beforeAutospacing="0" w:after="0" w:afterAutospacing="0" w:line="560" w:lineRule="exact"/>
        <w:ind w:right="840"/>
        <w:jc w:val="right"/>
        <w:rPr>
          <w:rFonts w:ascii="仿宋_GB2312" w:eastAsia="仿宋_GB2312" w:hAnsi="仿宋" w:cs="仿宋"/>
          <w:bCs/>
          <w:sz w:val="32"/>
          <w:szCs w:val="32"/>
        </w:rPr>
      </w:pPr>
    </w:p>
    <w:p w:rsidR="00B91636" w:rsidRDefault="00B91636">
      <w:pPr>
        <w:pStyle w:val="a7"/>
        <w:spacing w:before="0" w:beforeAutospacing="0" w:after="0" w:afterAutospacing="0" w:line="560" w:lineRule="exact"/>
        <w:ind w:right="840"/>
        <w:jc w:val="right"/>
        <w:rPr>
          <w:rFonts w:ascii="仿宋_GB2312" w:eastAsia="仿宋_GB2312" w:hAnsi="仿宋" w:cs="仿宋"/>
          <w:bCs/>
          <w:sz w:val="32"/>
          <w:szCs w:val="32"/>
        </w:rPr>
      </w:pPr>
    </w:p>
    <w:p w:rsidR="00B91636" w:rsidRDefault="00B91636">
      <w:pPr>
        <w:spacing w:line="560" w:lineRule="exact"/>
        <w:rPr>
          <w:rFonts w:ascii="仿宋_GB2312" w:eastAsia="仿宋_GB2312"/>
          <w:sz w:val="32"/>
          <w:szCs w:val="32"/>
        </w:rPr>
      </w:pPr>
    </w:p>
    <w:p w:rsidR="00B91636" w:rsidRDefault="00F106F2">
      <w:pPr>
        <w:spacing w:line="540" w:lineRule="exact"/>
        <w:ind w:leftChars="100" w:left="1050" w:hangingChars="400" w:hanging="840"/>
        <w:rPr>
          <w:rFonts w:ascii="仿宋_GB2312" w:eastAsia="仿宋_GB2312"/>
          <w:spacing w:val="10"/>
          <w:sz w:val="28"/>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60832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832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92AEE8F" id="直接连接符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0,0" to="44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"/>
            </w:pict>
          </mc:Fallback>
        </mc:AlternateContent>
      </w:r>
      <w:r>
        <w:rPr>
          <w:rFonts w:ascii="仿宋_GB2312" w:eastAsia="仿宋_GB2312" w:hint="eastAsia"/>
          <w:spacing w:val="10"/>
          <w:sz w:val="28"/>
        </w:rPr>
        <w:t>抄送：</w:t>
      </w:r>
      <w:r>
        <w:rPr>
          <w:rFonts w:ascii="仿宋_GB2312" w:eastAsia="仿宋_GB2312" w:hint="eastAsia"/>
          <w:sz w:val="28"/>
          <w:szCs w:val="28"/>
        </w:rPr>
        <w:t xml:space="preserve">校党委、团省委。  </w:t>
      </w:r>
      <w:r>
        <w:rPr>
          <w:rFonts w:ascii="仿宋_GB2312" w:eastAsia="仿宋_GB2312" w:hint="eastAsia"/>
          <w:spacing w:val="10"/>
          <w:sz w:val="28"/>
        </w:rPr>
        <w:t xml:space="preserve">    </w:t>
      </w:r>
    </w:p>
    <w:p w:rsidR="00B91636" w:rsidRDefault="00F106F2">
      <w:pPr>
        <w:pBdr>
          <w:top w:val="single" w:sz="6" w:space="0" w:color="auto"/>
          <w:bottom w:val="single" w:sz="12" w:space="1" w:color="auto"/>
        </w:pBdr>
        <w:spacing w:line="560" w:lineRule="exact"/>
        <w:ind w:firstLineChars="50" w:firstLine="142"/>
      </w:pPr>
      <w:r>
        <w:rPr>
          <w:rFonts w:ascii="仿宋_GB2312" w:eastAsia="仿宋_GB2312" w:hint="eastAsia"/>
          <w:spacing w:val="2"/>
          <w:sz w:val="28"/>
          <w:szCs w:val="28"/>
        </w:rPr>
        <w:t xml:space="preserve">共青团扬州大学委员会办公室　　　  </w:t>
      </w:r>
      <w:r>
        <w:rPr>
          <w:rFonts w:ascii="仿宋_GB2312" w:eastAsia="仿宋_GB2312"/>
          <w:spacing w:val="2"/>
          <w:sz w:val="28"/>
          <w:szCs w:val="28"/>
        </w:rPr>
        <w:t xml:space="preserve">  </w:t>
      </w:r>
      <w:r>
        <w:rPr>
          <w:rFonts w:ascii="仿宋_GB2312" w:eastAsia="仿宋_GB2312" w:hint="eastAsia"/>
          <w:spacing w:val="2"/>
          <w:sz w:val="28"/>
          <w:szCs w:val="28"/>
        </w:rPr>
        <w:t xml:space="preserve">    </w:t>
      </w:r>
      <w:r>
        <w:rPr>
          <w:rFonts w:ascii="Times New Roman" w:eastAsia="仿宋_GB2312" w:hAnsi="Times New Roman" w:cs="Times New Roman"/>
          <w:spacing w:val="2"/>
          <w:sz w:val="28"/>
          <w:szCs w:val="28"/>
        </w:rPr>
        <w:t xml:space="preserve"> 2019</w:t>
      </w:r>
      <w:r>
        <w:rPr>
          <w:rFonts w:ascii="仿宋_GB2312" w:eastAsia="仿宋_GB2312" w:hint="eastAsia"/>
          <w:spacing w:val="2"/>
          <w:sz w:val="28"/>
          <w:szCs w:val="28"/>
        </w:rPr>
        <w:t>年</w:t>
      </w:r>
      <w:r w:rsidR="003C6A14" w:rsidRPr="003C6A14">
        <w:rPr>
          <w:rFonts w:ascii="Times New Roman" w:eastAsia="仿宋_GB2312" w:hAnsi="Times New Roman" w:cs="Times New Roman"/>
          <w:spacing w:val="2"/>
          <w:sz w:val="28"/>
          <w:szCs w:val="28"/>
        </w:rPr>
        <w:t>5</w:t>
      </w:r>
      <w:r>
        <w:rPr>
          <w:rFonts w:ascii="仿宋_GB2312" w:eastAsia="仿宋_GB2312" w:hint="eastAsia"/>
          <w:spacing w:val="2"/>
          <w:sz w:val="28"/>
          <w:szCs w:val="28"/>
        </w:rPr>
        <w:t>月</w:t>
      </w:r>
      <w:r w:rsidR="003C6A14" w:rsidRPr="003C6A14">
        <w:rPr>
          <w:rFonts w:ascii="Times New Roman" w:eastAsia="仿宋_GB2312" w:hAnsi="Times New Roman" w:cs="Times New Roman"/>
          <w:spacing w:val="2"/>
          <w:sz w:val="28"/>
          <w:szCs w:val="28"/>
        </w:rPr>
        <w:t>5</w:t>
      </w:r>
      <w:r>
        <w:rPr>
          <w:rFonts w:ascii="仿宋_GB2312" w:eastAsia="仿宋_GB2312" w:hint="eastAsia"/>
          <w:spacing w:val="2"/>
          <w:sz w:val="28"/>
          <w:szCs w:val="28"/>
        </w:rPr>
        <w:t>日印发</w:t>
      </w:r>
    </w:p>
    <w:sectPr w:rsidR="00B91636">
      <w:headerReference w:type="default" r:id="rId8"/>
      <w:footerReference w:type="even" r:id="rId9"/>
      <w:footerReference w:type="default" r:id="rId10"/>
      <w:pgSz w:w="11906" w:h="16838"/>
      <w:pgMar w:top="2098" w:right="1531" w:bottom="204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A8" w:rsidRDefault="00FF54A8">
      <w:r>
        <w:separator/>
      </w:r>
    </w:p>
  </w:endnote>
  <w:endnote w:type="continuationSeparator" w:id="0">
    <w:p w:rsidR="00FF54A8" w:rsidRDefault="00FF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36" w:rsidRDefault="00F106F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91636" w:rsidRDefault="00B916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36" w:rsidRDefault="00F106F2">
    <w:pPr>
      <w:pStyle w:val="a5"/>
      <w:framePr w:wrap="around" w:vAnchor="text" w:hAnchor="margin" w:xAlign="outside" w:y="1"/>
      <w:rPr>
        <w:rStyle w:val="a9"/>
        <w:rFonts w:ascii="宋体"/>
        <w:sz w:val="28"/>
        <w:szCs w:val="28"/>
      </w:rPr>
    </w:pPr>
    <w:r>
      <w:rPr>
        <w:rStyle w:val="a9"/>
        <w:rFonts w:ascii="宋体" w:hAnsi="宋体" w:cs="宋体" w:hint="eastAsia"/>
        <w:sz w:val="28"/>
        <w:szCs w:val="28"/>
      </w:rPr>
      <w:t>—</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3C6A14">
      <w:rPr>
        <w:rStyle w:val="a9"/>
        <w:rFonts w:ascii="宋体" w:hAnsi="宋体" w:cs="宋体"/>
        <w:noProof/>
        <w:sz w:val="28"/>
        <w:szCs w:val="28"/>
      </w:rPr>
      <w:t>1</w:t>
    </w:r>
    <w:r>
      <w:rPr>
        <w:rFonts w:ascii="宋体" w:hAnsi="宋体" w:cs="宋体" w:hint="eastAsia"/>
        <w:sz w:val="28"/>
        <w:szCs w:val="28"/>
      </w:rPr>
      <w:fldChar w:fldCharType="end"/>
    </w:r>
    <w:r>
      <w:rPr>
        <w:rStyle w:val="a9"/>
        <w:rFonts w:ascii="宋体" w:hAnsi="宋体" w:cs="宋体" w:hint="eastAsia"/>
        <w:sz w:val="28"/>
        <w:szCs w:val="28"/>
      </w:rPr>
      <w:t>—</w:t>
    </w:r>
  </w:p>
  <w:p w:rsidR="00B91636" w:rsidRDefault="00B916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A8" w:rsidRDefault="00FF54A8">
      <w:r>
        <w:separator/>
      </w:r>
    </w:p>
  </w:footnote>
  <w:footnote w:type="continuationSeparator" w:id="0">
    <w:p w:rsidR="00FF54A8" w:rsidRDefault="00FF5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36" w:rsidRDefault="00B91636">
    <w:pPr>
      <w:ind w:right="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8D"/>
    <w:rsid w:val="00010B28"/>
    <w:rsid w:val="000166E8"/>
    <w:rsid w:val="00026373"/>
    <w:rsid w:val="00026B0F"/>
    <w:rsid w:val="00043DCF"/>
    <w:rsid w:val="00046078"/>
    <w:rsid w:val="00055C3A"/>
    <w:rsid w:val="00056918"/>
    <w:rsid w:val="00072A09"/>
    <w:rsid w:val="00075D8E"/>
    <w:rsid w:val="0008106F"/>
    <w:rsid w:val="00082C53"/>
    <w:rsid w:val="00085FB3"/>
    <w:rsid w:val="00097618"/>
    <w:rsid w:val="000A3104"/>
    <w:rsid w:val="000B34F0"/>
    <w:rsid w:val="000B7DA4"/>
    <w:rsid w:val="000C60C8"/>
    <w:rsid w:val="000C709F"/>
    <w:rsid w:val="000F00AF"/>
    <w:rsid w:val="000F390F"/>
    <w:rsid w:val="0010404F"/>
    <w:rsid w:val="00110431"/>
    <w:rsid w:val="00111B43"/>
    <w:rsid w:val="00133295"/>
    <w:rsid w:val="001457F5"/>
    <w:rsid w:val="00154DAE"/>
    <w:rsid w:val="00156902"/>
    <w:rsid w:val="0016658F"/>
    <w:rsid w:val="00166E06"/>
    <w:rsid w:val="001717E7"/>
    <w:rsid w:val="0019617B"/>
    <w:rsid w:val="001964A1"/>
    <w:rsid w:val="001A1ACB"/>
    <w:rsid w:val="001F2654"/>
    <w:rsid w:val="002206A1"/>
    <w:rsid w:val="00232173"/>
    <w:rsid w:val="00236EAF"/>
    <w:rsid w:val="00240529"/>
    <w:rsid w:val="00241C1A"/>
    <w:rsid w:val="00244A4D"/>
    <w:rsid w:val="00245E45"/>
    <w:rsid w:val="00256332"/>
    <w:rsid w:val="00271687"/>
    <w:rsid w:val="00273B0F"/>
    <w:rsid w:val="002761BD"/>
    <w:rsid w:val="00276F4C"/>
    <w:rsid w:val="00287FFA"/>
    <w:rsid w:val="002C01F9"/>
    <w:rsid w:val="002C24A0"/>
    <w:rsid w:val="002E0488"/>
    <w:rsid w:val="002E3112"/>
    <w:rsid w:val="002E53AF"/>
    <w:rsid w:val="003006A5"/>
    <w:rsid w:val="0030373A"/>
    <w:rsid w:val="00304B20"/>
    <w:rsid w:val="00315BD1"/>
    <w:rsid w:val="003400BF"/>
    <w:rsid w:val="00341683"/>
    <w:rsid w:val="00341FF7"/>
    <w:rsid w:val="00357069"/>
    <w:rsid w:val="003656B8"/>
    <w:rsid w:val="00372319"/>
    <w:rsid w:val="003733B9"/>
    <w:rsid w:val="00382686"/>
    <w:rsid w:val="003837A1"/>
    <w:rsid w:val="0039688A"/>
    <w:rsid w:val="003A190C"/>
    <w:rsid w:val="003A6E55"/>
    <w:rsid w:val="003A7E4C"/>
    <w:rsid w:val="003B373E"/>
    <w:rsid w:val="003C117E"/>
    <w:rsid w:val="003C6A14"/>
    <w:rsid w:val="003E11E8"/>
    <w:rsid w:val="003E2C9E"/>
    <w:rsid w:val="003E4C08"/>
    <w:rsid w:val="003F0177"/>
    <w:rsid w:val="003F0D8A"/>
    <w:rsid w:val="003F1A9F"/>
    <w:rsid w:val="003F34CA"/>
    <w:rsid w:val="00410FF3"/>
    <w:rsid w:val="004163DC"/>
    <w:rsid w:val="00425C14"/>
    <w:rsid w:val="00440DDD"/>
    <w:rsid w:val="0047493B"/>
    <w:rsid w:val="004842E6"/>
    <w:rsid w:val="004A0EBF"/>
    <w:rsid w:val="004B6EE5"/>
    <w:rsid w:val="004B7448"/>
    <w:rsid w:val="004C214A"/>
    <w:rsid w:val="004C74AA"/>
    <w:rsid w:val="004E65AF"/>
    <w:rsid w:val="004F150C"/>
    <w:rsid w:val="00517536"/>
    <w:rsid w:val="00524C3F"/>
    <w:rsid w:val="00534CD9"/>
    <w:rsid w:val="0053729F"/>
    <w:rsid w:val="00551364"/>
    <w:rsid w:val="005542D2"/>
    <w:rsid w:val="00560C7F"/>
    <w:rsid w:val="0056425C"/>
    <w:rsid w:val="005A440F"/>
    <w:rsid w:val="005B15F0"/>
    <w:rsid w:val="005E7549"/>
    <w:rsid w:val="005F04C3"/>
    <w:rsid w:val="005F7807"/>
    <w:rsid w:val="00601FFE"/>
    <w:rsid w:val="006117B1"/>
    <w:rsid w:val="006208A8"/>
    <w:rsid w:val="00650ADD"/>
    <w:rsid w:val="00651CF6"/>
    <w:rsid w:val="00652EB3"/>
    <w:rsid w:val="0069728D"/>
    <w:rsid w:val="006A4ACA"/>
    <w:rsid w:val="006B0C25"/>
    <w:rsid w:val="006C09AA"/>
    <w:rsid w:val="006C200B"/>
    <w:rsid w:val="006D1EDC"/>
    <w:rsid w:val="006E2DE6"/>
    <w:rsid w:val="00713726"/>
    <w:rsid w:val="00725163"/>
    <w:rsid w:val="007320DE"/>
    <w:rsid w:val="00735149"/>
    <w:rsid w:val="00744F5B"/>
    <w:rsid w:val="00746B00"/>
    <w:rsid w:val="007659A4"/>
    <w:rsid w:val="00767887"/>
    <w:rsid w:val="00775BF3"/>
    <w:rsid w:val="00793D24"/>
    <w:rsid w:val="007A55ED"/>
    <w:rsid w:val="007B1BCD"/>
    <w:rsid w:val="007B4B1A"/>
    <w:rsid w:val="007C0CF6"/>
    <w:rsid w:val="007C0E0D"/>
    <w:rsid w:val="007C4AD5"/>
    <w:rsid w:val="007E7B40"/>
    <w:rsid w:val="0081221D"/>
    <w:rsid w:val="00812A19"/>
    <w:rsid w:val="00817C04"/>
    <w:rsid w:val="0082455C"/>
    <w:rsid w:val="00824A07"/>
    <w:rsid w:val="00827F6B"/>
    <w:rsid w:val="0083789C"/>
    <w:rsid w:val="00851DB4"/>
    <w:rsid w:val="008520AD"/>
    <w:rsid w:val="00880C94"/>
    <w:rsid w:val="00894F2A"/>
    <w:rsid w:val="00897927"/>
    <w:rsid w:val="008B351B"/>
    <w:rsid w:val="008B7553"/>
    <w:rsid w:val="008C3DFE"/>
    <w:rsid w:val="008C50A5"/>
    <w:rsid w:val="008C6667"/>
    <w:rsid w:val="008D0C57"/>
    <w:rsid w:val="008D3BB5"/>
    <w:rsid w:val="008F7EF7"/>
    <w:rsid w:val="009068CD"/>
    <w:rsid w:val="00911920"/>
    <w:rsid w:val="0092591F"/>
    <w:rsid w:val="00925AF0"/>
    <w:rsid w:val="00953469"/>
    <w:rsid w:val="0096444B"/>
    <w:rsid w:val="00971645"/>
    <w:rsid w:val="009744BE"/>
    <w:rsid w:val="00983E09"/>
    <w:rsid w:val="009A1E59"/>
    <w:rsid w:val="009A2ECA"/>
    <w:rsid w:val="009B3DF2"/>
    <w:rsid w:val="009B5190"/>
    <w:rsid w:val="009C7DBD"/>
    <w:rsid w:val="009D6DFB"/>
    <w:rsid w:val="009E14C3"/>
    <w:rsid w:val="009E4C3C"/>
    <w:rsid w:val="009F3539"/>
    <w:rsid w:val="00A02EE1"/>
    <w:rsid w:val="00A0337C"/>
    <w:rsid w:val="00A036E1"/>
    <w:rsid w:val="00A06067"/>
    <w:rsid w:val="00A119FB"/>
    <w:rsid w:val="00A262B0"/>
    <w:rsid w:val="00A27F66"/>
    <w:rsid w:val="00A364F2"/>
    <w:rsid w:val="00A37650"/>
    <w:rsid w:val="00A37DEA"/>
    <w:rsid w:val="00A40BB9"/>
    <w:rsid w:val="00A5668D"/>
    <w:rsid w:val="00A66AE5"/>
    <w:rsid w:val="00A7054F"/>
    <w:rsid w:val="00A969BE"/>
    <w:rsid w:val="00AA09DE"/>
    <w:rsid w:val="00AB69C4"/>
    <w:rsid w:val="00AC7A45"/>
    <w:rsid w:val="00AD060F"/>
    <w:rsid w:val="00AD36B2"/>
    <w:rsid w:val="00AE0868"/>
    <w:rsid w:val="00AF6A41"/>
    <w:rsid w:val="00B1285A"/>
    <w:rsid w:val="00B31082"/>
    <w:rsid w:val="00B65686"/>
    <w:rsid w:val="00B77236"/>
    <w:rsid w:val="00B84CF7"/>
    <w:rsid w:val="00B85240"/>
    <w:rsid w:val="00B91636"/>
    <w:rsid w:val="00B93060"/>
    <w:rsid w:val="00BA293D"/>
    <w:rsid w:val="00BA5D6B"/>
    <w:rsid w:val="00BC61AB"/>
    <w:rsid w:val="00BD4E77"/>
    <w:rsid w:val="00BF2363"/>
    <w:rsid w:val="00BF5C62"/>
    <w:rsid w:val="00C107E8"/>
    <w:rsid w:val="00C21524"/>
    <w:rsid w:val="00C22E57"/>
    <w:rsid w:val="00C30EBA"/>
    <w:rsid w:val="00C3677C"/>
    <w:rsid w:val="00C451D0"/>
    <w:rsid w:val="00C6621D"/>
    <w:rsid w:val="00C72A08"/>
    <w:rsid w:val="00C7757F"/>
    <w:rsid w:val="00C801FF"/>
    <w:rsid w:val="00C83764"/>
    <w:rsid w:val="00C94919"/>
    <w:rsid w:val="00CB7B38"/>
    <w:rsid w:val="00CD28A7"/>
    <w:rsid w:val="00CE07D3"/>
    <w:rsid w:val="00CE628F"/>
    <w:rsid w:val="00CE6294"/>
    <w:rsid w:val="00CF1DBF"/>
    <w:rsid w:val="00CF2D03"/>
    <w:rsid w:val="00D169F1"/>
    <w:rsid w:val="00D32D85"/>
    <w:rsid w:val="00D35ADB"/>
    <w:rsid w:val="00D45DF0"/>
    <w:rsid w:val="00D57EF6"/>
    <w:rsid w:val="00D72A5E"/>
    <w:rsid w:val="00D74FAF"/>
    <w:rsid w:val="00D75564"/>
    <w:rsid w:val="00D756E8"/>
    <w:rsid w:val="00D82B44"/>
    <w:rsid w:val="00DB18B1"/>
    <w:rsid w:val="00DB3B87"/>
    <w:rsid w:val="00DB4A39"/>
    <w:rsid w:val="00DD0A3B"/>
    <w:rsid w:val="00DF63A6"/>
    <w:rsid w:val="00E125EC"/>
    <w:rsid w:val="00E128BB"/>
    <w:rsid w:val="00E31AEC"/>
    <w:rsid w:val="00E75DAA"/>
    <w:rsid w:val="00E83CBF"/>
    <w:rsid w:val="00E8716B"/>
    <w:rsid w:val="00EB4B6F"/>
    <w:rsid w:val="00EB7A93"/>
    <w:rsid w:val="00ED0EBC"/>
    <w:rsid w:val="00EE5385"/>
    <w:rsid w:val="00EE67A2"/>
    <w:rsid w:val="00EF4CF6"/>
    <w:rsid w:val="00F04A57"/>
    <w:rsid w:val="00F106F2"/>
    <w:rsid w:val="00F16107"/>
    <w:rsid w:val="00F24F11"/>
    <w:rsid w:val="00F40916"/>
    <w:rsid w:val="00F41CC5"/>
    <w:rsid w:val="00F43AE2"/>
    <w:rsid w:val="00F56149"/>
    <w:rsid w:val="00F74A4F"/>
    <w:rsid w:val="00F76923"/>
    <w:rsid w:val="00F76CF6"/>
    <w:rsid w:val="00F81BFE"/>
    <w:rsid w:val="00F86ECC"/>
    <w:rsid w:val="00FA49E6"/>
    <w:rsid w:val="00FA7F23"/>
    <w:rsid w:val="00FB1DD8"/>
    <w:rsid w:val="00FB7894"/>
    <w:rsid w:val="00FC4218"/>
    <w:rsid w:val="00FE43BD"/>
    <w:rsid w:val="00FE4625"/>
    <w:rsid w:val="00FF3B8D"/>
    <w:rsid w:val="00FF54A8"/>
    <w:rsid w:val="00FF6CD8"/>
    <w:rsid w:val="03DF6104"/>
    <w:rsid w:val="05330914"/>
    <w:rsid w:val="062959A9"/>
    <w:rsid w:val="06BA5298"/>
    <w:rsid w:val="0A2B71BE"/>
    <w:rsid w:val="0C0D7353"/>
    <w:rsid w:val="0C6322E0"/>
    <w:rsid w:val="0CB56867"/>
    <w:rsid w:val="0CE515B5"/>
    <w:rsid w:val="0D945ED5"/>
    <w:rsid w:val="0D9C32E2"/>
    <w:rsid w:val="0FED4DB0"/>
    <w:rsid w:val="10170173"/>
    <w:rsid w:val="11ED44F6"/>
    <w:rsid w:val="12080923"/>
    <w:rsid w:val="12650CBC"/>
    <w:rsid w:val="13D23411"/>
    <w:rsid w:val="14142668"/>
    <w:rsid w:val="14314AB0"/>
    <w:rsid w:val="14732F9B"/>
    <w:rsid w:val="15701BB9"/>
    <w:rsid w:val="17252504"/>
    <w:rsid w:val="1AEF5DBD"/>
    <w:rsid w:val="1BB65B86"/>
    <w:rsid w:val="1C407CE8"/>
    <w:rsid w:val="1C437CB1"/>
    <w:rsid w:val="1E8D1AAC"/>
    <w:rsid w:val="2073774E"/>
    <w:rsid w:val="212152E8"/>
    <w:rsid w:val="22451BC7"/>
    <w:rsid w:val="23C93F42"/>
    <w:rsid w:val="25A03B48"/>
    <w:rsid w:val="25BA46F2"/>
    <w:rsid w:val="25C35001"/>
    <w:rsid w:val="25F1264D"/>
    <w:rsid w:val="26AD0802"/>
    <w:rsid w:val="26AF3D05"/>
    <w:rsid w:val="2DFD0C0F"/>
    <w:rsid w:val="2DFE2383"/>
    <w:rsid w:val="2E8325DC"/>
    <w:rsid w:val="2F2C2DF5"/>
    <w:rsid w:val="3012656A"/>
    <w:rsid w:val="30503E51"/>
    <w:rsid w:val="30D46628"/>
    <w:rsid w:val="315039F4"/>
    <w:rsid w:val="32003B98"/>
    <w:rsid w:val="32712BD2"/>
    <w:rsid w:val="350C4714"/>
    <w:rsid w:val="35DB18E9"/>
    <w:rsid w:val="370C54DE"/>
    <w:rsid w:val="385D3B87"/>
    <w:rsid w:val="38774730"/>
    <w:rsid w:val="38E70267"/>
    <w:rsid w:val="3B62097B"/>
    <w:rsid w:val="3CC75CC4"/>
    <w:rsid w:val="3DA10847"/>
    <w:rsid w:val="40BD0EAE"/>
    <w:rsid w:val="40DD0378"/>
    <w:rsid w:val="42415A41"/>
    <w:rsid w:val="430A04DC"/>
    <w:rsid w:val="436A4AA7"/>
    <w:rsid w:val="44EC0EA2"/>
    <w:rsid w:val="455E20DB"/>
    <w:rsid w:val="45F76DD6"/>
    <w:rsid w:val="48AF154D"/>
    <w:rsid w:val="495D296B"/>
    <w:rsid w:val="4AFE2097"/>
    <w:rsid w:val="4C293D83"/>
    <w:rsid w:val="4C62195E"/>
    <w:rsid w:val="4CDB5DA5"/>
    <w:rsid w:val="4D53256B"/>
    <w:rsid w:val="51334745"/>
    <w:rsid w:val="514D52EF"/>
    <w:rsid w:val="53065945"/>
    <w:rsid w:val="537C3385"/>
    <w:rsid w:val="557C414F"/>
    <w:rsid w:val="55F54D13"/>
    <w:rsid w:val="55FD211F"/>
    <w:rsid w:val="5776198C"/>
    <w:rsid w:val="58BF6B56"/>
    <w:rsid w:val="593B2571"/>
    <w:rsid w:val="5A031FBA"/>
    <w:rsid w:val="5AF9704F"/>
    <w:rsid w:val="5C753FBD"/>
    <w:rsid w:val="60E53887"/>
    <w:rsid w:val="61F401C1"/>
    <w:rsid w:val="62BA07E1"/>
    <w:rsid w:val="638B54A8"/>
    <w:rsid w:val="63F22205"/>
    <w:rsid w:val="6453569B"/>
    <w:rsid w:val="684C1B2A"/>
    <w:rsid w:val="68ED16B3"/>
    <w:rsid w:val="6A961A6F"/>
    <w:rsid w:val="6BBA2ACB"/>
    <w:rsid w:val="6C1F0271"/>
    <w:rsid w:val="6C9F3F80"/>
    <w:rsid w:val="6DB7708E"/>
    <w:rsid w:val="6E0B0D16"/>
    <w:rsid w:val="6E7E06EE"/>
    <w:rsid w:val="703838A9"/>
    <w:rsid w:val="70FE236E"/>
    <w:rsid w:val="72083B25"/>
    <w:rsid w:val="727047CE"/>
    <w:rsid w:val="735D69D5"/>
    <w:rsid w:val="740964F7"/>
    <w:rsid w:val="74B41184"/>
    <w:rsid w:val="76AF2244"/>
    <w:rsid w:val="778979A9"/>
    <w:rsid w:val="77977FC3"/>
    <w:rsid w:val="7D073BAD"/>
    <w:rsid w:val="7D607ABF"/>
    <w:rsid w:val="7E017648"/>
    <w:rsid w:val="7E7121C3"/>
    <w:rsid w:val="7F0F3F82"/>
    <w:rsid w:val="7F660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1D03BCB-3E86-4952-A1B2-453C2310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page number"/>
    <w:basedOn w:val="a0"/>
    <w:uiPriority w:val="99"/>
    <w:unhideWhenUsed/>
    <w:qFormat/>
  </w:style>
  <w:style w:type="character" w:styleId="aa">
    <w:name w:val="Hyperlink"/>
    <w:basedOn w:val="a0"/>
    <w:uiPriority w:val="99"/>
    <w:unhideWhenUsed/>
    <w:qFormat/>
    <w:rPr>
      <w:color w:val="0000FF"/>
      <w:u w:val="none"/>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Style1">
    <w:name w:val="_Style 1"/>
    <w:basedOn w:val="a"/>
    <w:next w:val="a"/>
    <w:qFormat/>
    <w:pPr>
      <w:pBdr>
        <w:top w:val="single" w:sz="6" w:space="1" w:color="auto"/>
      </w:pBdr>
      <w:jc w:val="center"/>
    </w:pPr>
    <w:rPr>
      <w:rFonts w:ascii="Arial" w:eastAsia="宋体" w:hAnsi="Times New Roma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935278">
      <w:bodyDiv w:val="1"/>
      <w:marLeft w:val="0"/>
      <w:marRight w:val="0"/>
      <w:marTop w:val="0"/>
      <w:marBottom w:val="0"/>
      <w:divBdr>
        <w:top w:val="none" w:sz="0" w:space="0" w:color="auto"/>
        <w:left w:val="none" w:sz="0" w:space="0" w:color="auto"/>
        <w:bottom w:val="none" w:sz="0" w:space="0" w:color="auto"/>
        <w:right w:val="none" w:sz="0" w:space="0" w:color="auto"/>
      </w:divBdr>
    </w:div>
    <w:div w:id="1058089252">
      <w:bodyDiv w:val="1"/>
      <w:marLeft w:val="0"/>
      <w:marRight w:val="0"/>
      <w:marTop w:val="0"/>
      <w:marBottom w:val="0"/>
      <w:divBdr>
        <w:top w:val="none" w:sz="0" w:space="0" w:color="auto"/>
        <w:left w:val="none" w:sz="0" w:space="0" w:color="auto"/>
        <w:bottom w:val="none" w:sz="0" w:space="0" w:color="auto"/>
        <w:right w:val="none" w:sz="0" w:space="0" w:color="auto"/>
      </w:divBdr>
      <w:divsChild>
        <w:div w:id="670524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CD18A-10C6-4F38-9C9A-6AEE8CAD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338</Words>
  <Characters>1928</Characters>
  <Application>Microsoft Office Word</Application>
  <DocSecurity>0</DocSecurity>
  <Lines>16</Lines>
  <Paragraphs>4</Paragraphs>
  <ScaleCrop>false</ScaleCrop>
  <Company>Microsoft</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毕亮</cp:lastModifiedBy>
  <cp:revision>17</cp:revision>
  <dcterms:created xsi:type="dcterms:W3CDTF">2019-02-24T01:45:00Z</dcterms:created>
  <dcterms:modified xsi:type="dcterms:W3CDTF">2019-05-05T02:41:00Z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