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E4625" w:rsidRPr="00451D52" w:rsidRDefault="00FE4625" w:rsidP="00FE4625">
      <w:pPr>
        <w:jc w:val="center"/>
        <w:rPr>
          <w:rFonts w:ascii="宋体" w:hAnsi="宋体"/>
          <w:b/>
          <w:snapToGrid w:val="0"/>
          <w:color w:val="FF0000"/>
          <w:spacing w:val="30"/>
          <w:w w:val="66"/>
          <w:kern w:val="0"/>
          <w:sz w:val="94"/>
          <w:szCs w:val="94"/>
        </w:rPr>
      </w:pPr>
      <w:r w:rsidRPr="00451D52">
        <w:rPr>
          <w:rFonts w:ascii="宋体" w:hAnsi="宋体" w:hint="eastAsia"/>
          <w:b/>
          <w:snapToGrid w:val="0"/>
          <w:color w:val="FF0000"/>
          <w:spacing w:val="30"/>
          <w:w w:val="66"/>
          <w:kern w:val="0"/>
          <w:sz w:val="94"/>
          <w:szCs w:val="94"/>
        </w:rPr>
        <w:t>共青团扬州大学委员会文件</w:t>
      </w:r>
    </w:p>
    <w:p w:rsidR="00232173" w:rsidRDefault="00232173">
      <w:pPr>
        <w:spacing w:line="560" w:lineRule="exact"/>
        <w:rPr>
          <w:rFonts w:ascii="仿宋_GB2312" w:eastAsia="仿宋_GB2312"/>
          <w:snapToGrid w:val="0"/>
          <w:kern w:val="0"/>
          <w:sz w:val="30"/>
          <w:szCs w:val="30"/>
        </w:rPr>
      </w:pPr>
    </w:p>
    <w:p w:rsidR="00232173" w:rsidRDefault="00EB7A93">
      <w:pPr>
        <w:spacing w:line="560" w:lineRule="exact"/>
        <w:jc w:val="center"/>
        <w:rPr>
          <w:rFonts w:ascii="仿宋_GB2312" w:eastAsia="仿宋_GB2312" w:hAnsi="Verdana"/>
          <w:sz w:val="32"/>
        </w:rPr>
      </w:pPr>
      <w:r>
        <w:rPr>
          <w:rFonts w:ascii="仿宋_GB2312" w:eastAsia="仿宋_GB2312" w:hAnsi="Verdana" w:hint="eastAsia"/>
          <w:sz w:val="32"/>
        </w:rPr>
        <w:t>扬大团〔201</w:t>
      </w:r>
      <w:r>
        <w:rPr>
          <w:rFonts w:ascii="仿宋_GB2312" w:eastAsia="仿宋_GB2312" w:hAnsi="Verdana"/>
          <w:sz w:val="32"/>
        </w:rPr>
        <w:t>8</w:t>
      </w:r>
      <w:r>
        <w:rPr>
          <w:rFonts w:ascii="仿宋_GB2312" w:eastAsia="仿宋_GB2312" w:hAnsi="Verdana" w:hint="eastAsia"/>
          <w:sz w:val="32"/>
        </w:rPr>
        <w:t>〕</w:t>
      </w:r>
      <w:r w:rsidR="00B34347">
        <w:rPr>
          <w:rFonts w:ascii="仿宋_GB2312" w:eastAsia="仿宋_GB2312" w:hAnsi="Verdana" w:hint="eastAsia"/>
          <w:sz w:val="32"/>
        </w:rPr>
        <w:t>6</w:t>
      </w:r>
      <w:r>
        <w:rPr>
          <w:rFonts w:ascii="仿宋_GB2312" w:eastAsia="仿宋_GB2312" w:hAnsi="Verdana" w:hint="eastAsia"/>
          <w:sz w:val="32"/>
        </w:rPr>
        <w:t>号</w:t>
      </w:r>
    </w:p>
    <w:p w:rsidR="00FE4625" w:rsidRDefault="00EB4F3B" w:rsidP="00FE4625">
      <w:pPr>
        <w:spacing w:line="540" w:lineRule="exact"/>
        <w:jc w:val="center"/>
        <w:rPr>
          <w:rFonts w:ascii="仿宋_GB2312" w:eastAsia="仿宋_GB2312"/>
          <w:snapToGrid w:val="0"/>
          <w:color w:val="FF0000"/>
          <w:kern w:val="0"/>
          <w:sz w:val="30"/>
          <w:szCs w:val="30"/>
        </w:rPr>
      </w:pPr>
      <w:r>
        <w:rPr>
          <w:noProof/>
        </w:rPr>
        <w:pict>
          <v:line id="直接连接符 3" o:spid="_x0000_s102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7pt,14.65pt" to="442.3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" strokecolor="red" strokeweight="2pt"/>
        </w:pict>
      </w:r>
      <w:r>
        <w:rPr>
          <w:noProof/>
        </w:rPr>
        <w:pict>
          <v:line id="直接连接符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8pt,15.45pt" to="206.4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" strokecolor="red" strokeweight="2pt"/>
        </w:pict>
      </w:r>
      <w:r w:rsidR="00FE4625">
        <w:rPr>
          <w:rFonts w:ascii="仿宋_GB2312" w:eastAsia="仿宋_GB2312" w:hint="eastAsia"/>
          <w:snapToGrid w:val="0"/>
          <w:color w:val="FF0000"/>
          <w:kern w:val="0"/>
          <w:sz w:val="30"/>
          <w:szCs w:val="30"/>
        </w:rPr>
        <w:t xml:space="preserve"> </w:t>
      </w:r>
      <w:r w:rsidR="00FE4625">
        <w:rPr>
          <w:rFonts w:ascii="仿宋_GB2312" w:eastAsia="仿宋_GB2312"/>
          <w:snapToGrid w:val="0"/>
          <w:color w:val="FF0000"/>
          <w:kern w:val="0"/>
          <w:sz w:val="30"/>
          <w:szCs w:val="30"/>
        </w:rPr>
        <w:t xml:space="preserve"> </w:t>
      </w:r>
      <w:r w:rsidR="00FE4625">
        <w:rPr>
          <w:rFonts w:ascii="仿宋_GB2312" w:eastAsia="仿宋_GB2312" w:hint="eastAsia"/>
          <w:snapToGrid w:val="0"/>
          <w:color w:val="FF0000"/>
          <w:kern w:val="0"/>
          <w:sz w:val="30"/>
          <w:szCs w:val="30"/>
        </w:rPr>
        <w:t>★</w:t>
      </w:r>
    </w:p>
    <w:p w:rsidR="00232173" w:rsidRDefault="00232173">
      <w:pPr>
        <w:pStyle w:val="a6"/>
        <w:spacing w:before="0" w:beforeAutospacing="0" w:after="0" w:afterAutospacing="0" w:line="560" w:lineRule="exact"/>
        <w:jc w:val="center"/>
        <w:rPr>
          <w:rStyle w:val="a7"/>
          <w:rFonts w:ascii="方正小标宋简体" w:eastAsia="方正小标宋简体" w:hAnsi="方正小标宋简体" w:cs="方正小标宋简体"/>
          <w:b w:val="0"/>
          <w:bCs w:val="0"/>
          <w:sz w:val="36"/>
          <w:szCs w:val="36"/>
        </w:rPr>
      </w:pPr>
    </w:p>
    <w:p w:rsidR="00D5639F" w:rsidRDefault="00B34347" w:rsidP="00D5639F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进一步做好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扬州大学“1+10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0”团干部</w:t>
      </w:r>
    </w:p>
    <w:p w:rsidR="00B34347" w:rsidRDefault="00B34347" w:rsidP="00D5639F">
      <w:pPr>
        <w:spacing w:line="5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直接联系青年工作的通知</w:t>
      </w:r>
    </w:p>
    <w:p w:rsidR="00B34347" w:rsidRDefault="00B34347" w:rsidP="00B34347">
      <w:pPr>
        <w:spacing w:line="5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B34347" w:rsidRPr="00B34347" w:rsidRDefault="00B34347" w:rsidP="00B34347">
      <w:pPr>
        <w:spacing w:line="560" w:lineRule="exact"/>
        <w:rPr>
          <w:rFonts w:ascii="仿宋_GB2312" w:eastAsia="仿宋_GB2312" w:hAnsi="仿宋" w:cs="仿宋" w:hint="eastAsia"/>
          <w:sz w:val="32"/>
          <w:szCs w:val="32"/>
        </w:rPr>
      </w:pPr>
      <w:r w:rsidRPr="00B34347">
        <w:rPr>
          <w:rFonts w:ascii="仿宋_GB2312" w:eastAsia="仿宋_GB2312" w:hAnsi="仿宋" w:cs="仿宋" w:hint="eastAsia"/>
          <w:sz w:val="32"/>
          <w:szCs w:val="32"/>
        </w:rPr>
        <w:t>各学院团委、机关青工委、后勤青工委、附属医院团委：</w:t>
      </w:r>
    </w:p>
    <w:p w:rsidR="00B34347" w:rsidRPr="00B34347" w:rsidRDefault="00B34347" w:rsidP="00B34347">
      <w:pPr>
        <w:spacing w:line="560" w:lineRule="exact"/>
        <w:ind w:firstLine="600"/>
        <w:rPr>
          <w:rFonts w:ascii="仿宋_GB2312" w:eastAsia="仿宋_GB2312" w:hAnsi="仿宋" w:cs="仿宋" w:hint="eastAsia"/>
          <w:sz w:val="32"/>
          <w:szCs w:val="32"/>
        </w:rPr>
      </w:pPr>
      <w:r w:rsidRPr="00B34347">
        <w:rPr>
          <w:rFonts w:ascii="仿宋_GB2312" w:eastAsia="仿宋_GB2312" w:hAnsi="仿宋" w:cs="仿宋" w:hint="eastAsia"/>
          <w:sz w:val="32"/>
          <w:szCs w:val="32"/>
        </w:rPr>
        <w:t>根据团中央“1+100”工作部署和团省委《关于进一步做好“1+100——走支部连百心”团干部直接联系青年工作的通知》要求，为深入推进我校共青团改革，推动“1+100”工作实现从联系青年向活跃工作转变、从活动交流向有效服务转变、从制度约束向行动自觉转变，同时更好地与“青年之声”相融合，现将</w:t>
      </w:r>
      <w:r w:rsidR="00D5639F">
        <w:rPr>
          <w:rFonts w:ascii="仿宋_GB2312" w:eastAsia="仿宋_GB2312" w:hAnsi="仿宋" w:cs="仿宋" w:hint="eastAsia"/>
          <w:sz w:val="32"/>
          <w:szCs w:val="32"/>
        </w:rPr>
        <w:t>深化实施</w:t>
      </w:r>
      <w:r w:rsidRPr="00B34347">
        <w:rPr>
          <w:rFonts w:ascii="仿宋_GB2312" w:eastAsia="仿宋_GB2312" w:hAnsi="仿宋" w:cs="仿宋" w:hint="eastAsia"/>
          <w:sz w:val="32"/>
          <w:szCs w:val="32"/>
        </w:rPr>
        <w:t>“1+100”团干部直接联系青年工作通知如下：</w:t>
      </w:r>
    </w:p>
    <w:p w:rsidR="00B34347" w:rsidRPr="00B34347" w:rsidRDefault="00B34347" w:rsidP="00B34347">
      <w:pPr>
        <w:spacing w:line="560" w:lineRule="exact"/>
        <w:ind w:firstLine="600"/>
        <w:rPr>
          <w:rFonts w:ascii="黑体" w:eastAsia="黑体" w:hAnsi="黑体" w:cs="仿宋" w:hint="eastAsia"/>
          <w:bCs/>
          <w:sz w:val="32"/>
          <w:szCs w:val="32"/>
        </w:rPr>
      </w:pPr>
      <w:r w:rsidRPr="00B34347">
        <w:rPr>
          <w:rFonts w:ascii="黑体" w:eastAsia="黑体" w:hAnsi="黑体" w:cs="仿宋" w:hint="eastAsia"/>
          <w:bCs/>
          <w:sz w:val="32"/>
          <w:szCs w:val="32"/>
        </w:rPr>
        <w:t xml:space="preserve">一、目的意义 </w:t>
      </w:r>
    </w:p>
    <w:p w:rsidR="00B34347" w:rsidRPr="00B34347" w:rsidRDefault="00B34347" w:rsidP="00B34347">
      <w:pPr>
        <w:spacing w:line="560" w:lineRule="exact"/>
        <w:ind w:firstLine="600"/>
        <w:rPr>
          <w:rFonts w:ascii="仿宋_GB2312" w:eastAsia="仿宋_GB2312" w:hAnsi="仿宋" w:cs="仿宋" w:hint="eastAsia"/>
          <w:sz w:val="32"/>
          <w:szCs w:val="32"/>
        </w:rPr>
      </w:pPr>
      <w:r w:rsidRPr="00B34347">
        <w:rPr>
          <w:rFonts w:ascii="仿宋_GB2312" w:eastAsia="仿宋_GB2312" w:hAnsi="仿宋" w:cs="仿宋" w:hint="eastAsia"/>
          <w:sz w:val="32"/>
          <w:szCs w:val="32"/>
        </w:rPr>
        <w:t>“1+100”制度是新形势下推进共青团改革的重大部署，是</w:t>
      </w:r>
      <w:r>
        <w:rPr>
          <w:rFonts w:ascii="仿宋_GB2312" w:eastAsia="仿宋_GB2312" w:hAnsi="仿宋" w:cs="仿宋" w:hint="eastAsia"/>
          <w:sz w:val="32"/>
          <w:szCs w:val="32"/>
        </w:rPr>
        <w:t>切实增强团组织</w:t>
      </w:r>
      <w:r>
        <w:rPr>
          <w:rFonts w:ascii="仿宋_GB2312" w:eastAsia="仿宋_GB2312" w:hAnsi="仿宋" w:cs="仿宋"/>
          <w:sz w:val="32"/>
          <w:szCs w:val="32"/>
        </w:rPr>
        <w:t>政治</w:t>
      </w:r>
      <w:r>
        <w:rPr>
          <w:rFonts w:ascii="仿宋_GB2312" w:eastAsia="仿宋_GB2312" w:hAnsi="仿宋" w:cs="仿宋" w:hint="eastAsia"/>
          <w:sz w:val="32"/>
          <w:szCs w:val="32"/>
        </w:rPr>
        <w:t>性</w:t>
      </w:r>
      <w:r>
        <w:rPr>
          <w:rFonts w:ascii="仿宋_GB2312" w:eastAsia="仿宋_GB2312" w:hAnsi="仿宋" w:cs="仿宋"/>
          <w:sz w:val="32"/>
          <w:szCs w:val="32"/>
        </w:rPr>
        <w:t>、先进性和群众性</w:t>
      </w:r>
      <w:r w:rsidRPr="00B34347">
        <w:rPr>
          <w:rFonts w:ascii="仿宋_GB2312" w:eastAsia="仿宋_GB2312" w:hAnsi="仿宋" w:cs="仿宋" w:hint="eastAsia"/>
          <w:sz w:val="32"/>
          <w:szCs w:val="32"/>
        </w:rPr>
        <w:t>的重大举措，是团的工作理念、工作方式、工作机制的重大转变，是畅通团干部密切联系青年的有效渠道，是团干部应当履行的基本职责、完成的基本任务和工作中应当执行的基本制度。</w:t>
      </w:r>
    </w:p>
    <w:p w:rsidR="00B34347" w:rsidRPr="00B34347" w:rsidRDefault="00B34347" w:rsidP="00B34347">
      <w:pPr>
        <w:spacing w:line="560" w:lineRule="exact"/>
        <w:ind w:firstLine="600"/>
        <w:rPr>
          <w:rFonts w:ascii="黑体" w:eastAsia="黑体" w:hAnsi="黑体" w:cs="仿宋" w:hint="eastAsia"/>
          <w:bCs/>
          <w:sz w:val="32"/>
          <w:szCs w:val="32"/>
        </w:rPr>
      </w:pPr>
      <w:r w:rsidRPr="00B34347">
        <w:rPr>
          <w:rFonts w:ascii="黑体" w:eastAsia="黑体" w:hAnsi="黑体" w:cs="仿宋" w:hint="eastAsia"/>
          <w:bCs/>
          <w:sz w:val="32"/>
          <w:szCs w:val="32"/>
        </w:rPr>
        <w:lastRenderedPageBreak/>
        <w:t>二、总体目标</w:t>
      </w:r>
    </w:p>
    <w:p w:rsidR="00B34347" w:rsidRDefault="00B34347" w:rsidP="00B34347">
      <w:pPr>
        <w:spacing w:line="560" w:lineRule="exact"/>
        <w:ind w:firstLine="60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各学院团委</w:t>
      </w:r>
      <w:r w:rsidRPr="00B34347">
        <w:rPr>
          <w:rFonts w:ascii="仿宋_GB2312" w:eastAsia="仿宋_GB2312" w:hAnsi="仿宋" w:cs="仿宋" w:hint="eastAsia"/>
          <w:sz w:val="32"/>
          <w:szCs w:val="32"/>
        </w:rPr>
        <w:t>团干部每年常态化联系团支部、学生组织或学生社团，经常性直接联系不少于100 名团员青年，以直接联系为路径，坚持联系服务与组织引导相结合、面对面交流与运用新媒体联系相结合，从而推进团干部联系青年制度化，不断</w:t>
      </w:r>
      <w:proofErr w:type="gramStart"/>
      <w:r w:rsidRPr="00B34347">
        <w:rPr>
          <w:rFonts w:ascii="仿宋_GB2312" w:eastAsia="仿宋_GB2312" w:hAnsi="仿宋" w:cs="仿宋" w:hint="eastAsia"/>
          <w:sz w:val="32"/>
          <w:szCs w:val="32"/>
        </w:rPr>
        <w:t>提高团</w:t>
      </w:r>
      <w:proofErr w:type="gramEnd"/>
      <w:r w:rsidRPr="00B34347">
        <w:rPr>
          <w:rFonts w:ascii="仿宋_GB2312" w:eastAsia="仿宋_GB2312" w:hAnsi="仿宋" w:cs="仿宋" w:hint="eastAsia"/>
          <w:sz w:val="32"/>
          <w:szCs w:val="32"/>
        </w:rPr>
        <w:t>的吸引力和凝聚力，扩大共青团工作的有效覆盖面。</w:t>
      </w:r>
    </w:p>
    <w:p w:rsidR="00B34347" w:rsidRPr="00B34347" w:rsidRDefault="00B34347" w:rsidP="00B34347">
      <w:pPr>
        <w:spacing w:line="560" w:lineRule="exact"/>
        <w:ind w:firstLine="600"/>
        <w:rPr>
          <w:rFonts w:ascii="仿宋_GB2312" w:eastAsia="仿宋_GB2312" w:hAnsi="仿宋" w:cs="仿宋" w:hint="eastAsia"/>
          <w:sz w:val="32"/>
          <w:szCs w:val="32"/>
        </w:rPr>
      </w:pPr>
      <w:r w:rsidRPr="00B34347">
        <w:rPr>
          <w:rFonts w:ascii="黑体" w:eastAsia="黑体" w:hAnsi="黑体" w:cs="仿宋" w:hint="eastAsia"/>
          <w:bCs/>
          <w:sz w:val="32"/>
          <w:szCs w:val="32"/>
        </w:rPr>
        <w:t xml:space="preserve">三、工作主题 </w:t>
      </w:r>
    </w:p>
    <w:p w:rsidR="00B34347" w:rsidRDefault="00B34347" w:rsidP="00B34347">
      <w:pPr>
        <w:spacing w:line="560" w:lineRule="exact"/>
        <w:ind w:firstLine="600"/>
        <w:rPr>
          <w:rFonts w:ascii="仿宋_GB2312" w:eastAsia="仿宋_GB2312" w:hAnsi="仿宋" w:cs="仿宋"/>
          <w:sz w:val="32"/>
          <w:szCs w:val="32"/>
        </w:rPr>
      </w:pPr>
      <w:proofErr w:type="gramStart"/>
      <w:r w:rsidRPr="00B34347">
        <w:rPr>
          <w:rFonts w:ascii="仿宋_GB2312" w:eastAsia="仿宋_GB2312" w:hAnsi="仿宋" w:cs="仿宋" w:hint="eastAsia"/>
          <w:sz w:val="32"/>
          <w:szCs w:val="32"/>
        </w:rPr>
        <w:t>贴青年</w:t>
      </w:r>
      <w:proofErr w:type="gramEnd"/>
      <w:r w:rsidRPr="00B34347">
        <w:rPr>
          <w:rFonts w:ascii="仿宋_GB2312" w:eastAsia="仿宋_GB2312" w:hAnsi="仿宋" w:cs="仿宋" w:hint="eastAsia"/>
          <w:sz w:val="32"/>
          <w:szCs w:val="32"/>
        </w:rPr>
        <w:t>之心、解青年之困、做青年之友</w:t>
      </w:r>
    </w:p>
    <w:p w:rsidR="00D5639F" w:rsidRDefault="00B34347" w:rsidP="00D5639F">
      <w:pPr>
        <w:spacing w:line="560" w:lineRule="exact"/>
        <w:ind w:firstLine="600"/>
        <w:rPr>
          <w:rFonts w:ascii="仿宋_GB2312" w:eastAsia="仿宋_GB2312" w:hAnsi="仿宋" w:cs="仿宋"/>
          <w:sz w:val="32"/>
          <w:szCs w:val="32"/>
        </w:rPr>
      </w:pPr>
      <w:r w:rsidRPr="00B34347">
        <w:rPr>
          <w:rFonts w:ascii="黑体" w:eastAsia="黑体" w:hAnsi="黑体" w:cs="仿宋" w:hint="eastAsia"/>
          <w:bCs/>
          <w:sz w:val="32"/>
          <w:szCs w:val="32"/>
        </w:rPr>
        <w:t>四、工作要求</w:t>
      </w:r>
    </w:p>
    <w:p w:rsidR="00B34347" w:rsidRPr="00B34347" w:rsidRDefault="00B34347" w:rsidP="00D5639F">
      <w:pPr>
        <w:spacing w:line="560" w:lineRule="exact"/>
        <w:ind w:firstLine="60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/>
          <w:sz w:val="32"/>
          <w:szCs w:val="32"/>
        </w:rPr>
        <w:t>1</w:t>
      </w:r>
      <w:r w:rsidRPr="00B34347">
        <w:rPr>
          <w:rFonts w:ascii="仿宋_GB2312" w:eastAsia="仿宋_GB2312" w:hAnsi="仿宋" w:cs="仿宋" w:hint="eastAsia"/>
          <w:sz w:val="32"/>
          <w:szCs w:val="32"/>
        </w:rPr>
        <w:t>、建立团干部“五个一”常态化工作机制</w:t>
      </w:r>
    </w:p>
    <w:p w:rsidR="00D5639F" w:rsidRDefault="00B34347" w:rsidP="00D5639F">
      <w:pPr>
        <w:spacing w:line="560" w:lineRule="exact"/>
        <w:ind w:firstLine="600"/>
        <w:rPr>
          <w:rFonts w:ascii="仿宋_GB2312" w:eastAsia="仿宋_GB2312" w:hAnsi="仿宋" w:cs="仿宋"/>
          <w:sz w:val="32"/>
          <w:szCs w:val="32"/>
        </w:rPr>
      </w:pPr>
      <w:r w:rsidRPr="00B34347">
        <w:rPr>
          <w:rFonts w:ascii="仿宋_GB2312" w:eastAsia="仿宋_GB2312" w:hAnsi="仿宋" w:cs="仿宋" w:hint="eastAsia"/>
          <w:sz w:val="32"/>
          <w:szCs w:val="32"/>
        </w:rPr>
        <w:t>结合“一学一做”教育实践等，确定团干部“五个一”工作内容。团干部每个月开展不少于5次活动。比如：为青年办一件实事、为青年上一堂团课、开展一次谈心谈话、组织或参与一次志愿服务、组织或参与一次文体活动等。</w:t>
      </w:r>
    </w:p>
    <w:p w:rsidR="00D5639F" w:rsidRDefault="00B34347" w:rsidP="00D5639F">
      <w:pPr>
        <w:spacing w:line="560" w:lineRule="exact"/>
        <w:ind w:firstLine="60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/>
          <w:sz w:val="32"/>
          <w:szCs w:val="32"/>
        </w:rPr>
        <w:t>2</w:t>
      </w:r>
      <w:r w:rsidRPr="00B34347">
        <w:rPr>
          <w:rFonts w:ascii="仿宋_GB2312" w:eastAsia="仿宋_GB2312" w:hAnsi="仿宋" w:cs="仿宋" w:hint="eastAsia"/>
          <w:sz w:val="32"/>
          <w:szCs w:val="32"/>
        </w:rPr>
        <w:t>、加强网上日常联系</w:t>
      </w:r>
    </w:p>
    <w:p w:rsidR="00D5639F" w:rsidRDefault="00B34347" w:rsidP="00D5639F">
      <w:pPr>
        <w:spacing w:line="560" w:lineRule="exact"/>
        <w:ind w:firstLine="600"/>
        <w:rPr>
          <w:rFonts w:ascii="仿宋_GB2312" w:eastAsia="仿宋_GB2312" w:hAnsi="仿宋" w:cs="仿宋"/>
          <w:sz w:val="32"/>
          <w:szCs w:val="32"/>
        </w:rPr>
      </w:pPr>
      <w:r w:rsidRPr="00B34347">
        <w:rPr>
          <w:rFonts w:ascii="仿宋_GB2312" w:eastAsia="仿宋_GB2312" w:hAnsi="仿宋" w:cs="仿宋" w:hint="eastAsia"/>
          <w:sz w:val="32"/>
          <w:szCs w:val="32"/>
        </w:rPr>
        <w:t>（1）用好网络社交媒体。团干部要充分运用微信、微博、QQ等网络社交媒体建立与青年的日常联系，实现联系青年线上日常有声音、有互动、有话题。一要了解青年需求，通过与青年经常性的网上互动，认真倾听和发现团员青年学习、工作、生活中存在的思想困惑、现实关切，掌握团员青年的思想动态和关注热点；二要解决实际问题，依托所在团组织，整合资源，力所能及地帮助所联系团员年青年解决一些实际困难；三要积</w:t>
      </w:r>
      <w:r w:rsidRPr="00B34347">
        <w:rPr>
          <w:rFonts w:ascii="仿宋_GB2312" w:eastAsia="仿宋_GB2312" w:hAnsi="仿宋" w:cs="仿宋" w:hint="eastAsia"/>
          <w:sz w:val="32"/>
          <w:szCs w:val="32"/>
        </w:rPr>
        <w:lastRenderedPageBreak/>
        <w:t>极推动互助服务，注重为所联系团员青年创造相互熟悉的机会、搭建沟通联系渠道，推动所联系团员青年发挥各自优势，开展互帮互助；四要强化思想引导，以学习十九大精神、习近平新时代中国特色社会主义思想和培育</w:t>
      </w:r>
      <w:proofErr w:type="gramStart"/>
      <w:r w:rsidRPr="00B34347">
        <w:rPr>
          <w:rFonts w:ascii="仿宋_GB2312" w:eastAsia="仿宋_GB2312" w:hAnsi="仿宋" w:cs="仿宋" w:hint="eastAsia"/>
          <w:sz w:val="32"/>
          <w:szCs w:val="32"/>
        </w:rPr>
        <w:t>践行</w:t>
      </w:r>
      <w:proofErr w:type="gramEnd"/>
      <w:r w:rsidRPr="00B34347">
        <w:rPr>
          <w:rFonts w:ascii="仿宋_GB2312" w:eastAsia="仿宋_GB2312" w:hAnsi="仿宋" w:cs="仿宋" w:hint="eastAsia"/>
          <w:sz w:val="32"/>
          <w:szCs w:val="32"/>
        </w:rPr>
        <w:t>社会主义核心价值观为重点，做好统一思想引导工作。</w:t>
      </w:r>
    </w:p>
    <w:p w:rsidR="00B34347" w:rsidRPr="00B34347" w:rsidRDefault="00B34347" w:rsidP="00D5639F">
      <w:pPr>
        <w:spacing w:line="560" w:lineRule="exact"/>
        <w:ind w:firstLine="600"/>
        <w:rPr>
          <w:rFonts w:ascii="仿宋_GB2312" w:eastAsia="仿宋_GB2312" w:hAnsi="仿宋" w:cs="仿宋" w:hint="eastAsia"/>
          <w:sz w:val="32"/>
          <w:szCs w:val="32"/>
        </w:rPr>
      </w:pPr>
      <w:r w:rsidRPr="00B34347">
        <w:rPr>
          <w:rFonts w:ascii="仿宋_GB2312" w:eastAsia="仿宋_GB2312" w:hAnsi="仿宋" w:cs="仿宋" w:hint="eastAsia"/>
          <w:sz w:val="32"/>
          <w:szCs w:val="32"/>
        </w:rPr>
        <w:t>（2）推广使用管理系统手机端。“1+100”管理系统手机端是团干部开展直接联系青年工作的重要平台，是青年反映心声诉求、提出意见建议、获取文化产品的专属渠道。系统手机端依托“共青团中央”</w:t>
      </w:r>
      <w:proofErr w:type="gramStart"/>
      <w:r w:rsidRPr="00B34347">
        <w:rPr>
          <w:rFonts w:ascii="仿宋_GB2312" w:eastAsia="仿宋_GB2312" w:hAnsi="仿宋" w:cs="仿宋" w:hint="eastAsia"/>
          <w:sz w:val="32"/>
          <w:szCs w:val="32"/>
        </w:rPr>
        <w:t>微信公众号</w:t>
      </w:r>
      <w:proofErr w:type="gramEnd"/>
      <w:r w:rsidRPr="00B34347">
        <w:rPr>
          <w:rFonts w:ascii="仿宋_GB2312" w:eastAsia="仿宋_GB2312" w:hAnsi="仿宋" w:cs="仿宋" w:hint="eastAsia"/>
          <w:sz w:val="32"/>
          <w:szCs w:val="32"/>
        </w:rPr>
        <w:t>运行，在PC端的所有功能均可在手机端实现。</w:t>
      </w:r>
    </w:p>
    <w:p w:rsidR="00B34347" w:rsidRPr="00B34347" w:rsidRDefault="00B34347" w:rsidP="00B34347">
      <w:pPr>
        <w:spacing w:line="560" w:lineRule="exact"/>
        <w:rPr>
          <w:rFonts w:ascii="黑体" w:eastAsia="黑体" w:hAnsi="黑体" w:cs="仿宋" w:hint="eastAsia"/>
          <w:sz w:val="32"/>
          <w:szCs w:val="32"/>
        </w:rPr>
      </w:pPr>
      <w:r w:rsidRPr="00B34347">
        <w:rPr>
          <w:rFonts w:ascii="仿宋_GB2312" w:eastAsia="仿宋_GB2312" w:hAnsi="仿宋" w:cs="仿宋" w:hint="eastAsia"/>
          <w:sz w:val="32"/>
          <w:szCs w:val="32"/>
        </w:rPr>
        <w:t xml:space="preserve"> </w:t>
      </w:r>
      <w:r w:rsidRPr="00B34347">
        <w:rPr>
          <w:rFonts w:ascii="黑体" w:eastAsia="黑体" w:hAnsi="黑体" w:cs="仿宋" w:hint="eastAsia"/>
          <w:sz w:val="32"/>
          <w:szCs w:val="32"/>
        </w:rPr>
        <w:t xml:space="preserve">   </w:t>
      </w:r>
      <w:r w:rsidRPr="00B34347">
        <w:rPr>
          <w:rFonts w:ascii="黑体" w:eastAsia="黑体" w:hAnsi="黑体" w:cs="仿宋" w:hint="eastAsia"/>
          <w:bCs/>
          <w:sz w:val="32"/>
          <w:szCs w:val="32"/>
        </w:rPr>
        <w:t>五、强化考核评估</w:t>
      </w:r>
    </w:p>
    <w:p w:rsidR="00B34347" w:rsidRPr="00B34347" w:rsidRDefault="00B34347" w:rsidP="00B34347">
      <w:pPr>
        <w:spacing w:line="560" w:lineRule="exact"/>
        <w:ind w:firstLine="600"/>
        <w:rPr>
          <w:rFonts w:ascii="仿宋_GB2312" w:eastAsia="仿宋_GB2312" w:hAnsi="仿宋" w:cs="仿宋" w:hint="eastAsia"/>
          <w:sz w:val="32"/>
          <w:szCs w:val="32"/>
        </w:rPr>
      </w:pPr>
      <w:r w:rsidRPr="00B34347">
        <w:rPr>
          <w:rFonts w:ascii="仿宋_GB2312" w:eastAsia="仿宋_GB2312" w:hAnsi="仿宋" w:cs="仿宋" w:hint="eastAsia"/>
          <w:sz w:val="32"/>
          <w:szCs w:val="32"/>
        </w:rPr>
        <w:t>1、定期通报。以团干部直接联系青年个人积分、“五个一”工作机制等为主要依据，对各级团组织开展“1+100”工作情况进行</w:t>
      </w:r>
      <w:r w:rsidR="00FE6EF4">
        <w:rPr>
          <w:rFonts w:ascii="仿宋_GB2312" w:eastAsia="仿宋_GB2312" w:hAnsi="仿宋" w:cs="仿宋" w:hint="eastAsia"/>
          <w:sz w:val="32"/>
          <w:szCs w:val="32"/>
        </w:rPr>
        <w:t>定期</w:t>
      </w:r>
      <w:r w:rsidRPr="00B34347">
        <w:rPr>
          <w:rFonts w:ascii="仿宋_GB2312" w:eastAsia="仿宋_GB2312" w:hAnsi="仿宋" w:cs="仿宋" w:hint="eastAsia"/>
          <w:sz w:val="32"/>
          <w:szCs w:val="32"/>
        </w:rPr>
        <w:t>通报。</w:t>
      </w:r>
      <w:r w:rsidR="00FE6EF4">
        <w:rPr>
          <w:rFonts w:ascii="仿宋_GB2312" w:eastAsia="仿宋_GB2312" w:hAnsi="仿宋" w:cs="仿宋" w:hint="eastAsia"/>
          <w:sz w:val="32"/>
          <w:szCs w:val="32"/>
        </w:rPr>
        <w:t>（</w:t>
      </w:r>
      <w:r w:rsidR="00D5639F">
        <w:rPr>
          <w:rFonts w:ascii="仿宋_GB2312" w:eastAsia="仿宋_GB2312" w:hAnsi="仿宋" w:cs="仿宋" w:hint="eastAsia"/>
          <w:sz w:val="32"/>
          <w:szCs w:val="32"/>
        </w:rPr>
        <w:t>扬州</w:t>
      </w:r>
      <w:r w:rsidR="00D5639F">
        <w:rPr>
          <w:rFonts w:ascii="仿宋_GB2312" w:eastAsia="仿宋_GB2312" w:hAnsi="仿宋" w:cs="仿宋"/>
          <w:sz w:val="32"/>
          <w:szCs w:val="32"/>
        </w:rPr>
        <w:t>大学</w:t>
      </w:r>
      <w:r w:rsidR="00FE6EF4" w:rsidRPr="00FE6EF4">
        <w:rPr>
          <w:rFonts w:ascii="仿宋_GB2312" w:eastAsia="仿宋_GB2312" w:hAnsi="仿宋" w:cs="仿宋" w:hint="eastAsia"/>
          <w:sz w:val="32"/>
          <w:szCs w:val="32"/>
        </w:rPr>
        <w:t>2017年</w:t>
      </w:r>
      <w:r w:rsidR="00FE6EF4" w:rsidRPr="00FE6EF4">
        <w:rPr>
          <w:rFonts w:ascii="仿宋_GB2312" w:eastAsia="仿宋_GB2312" w:hAnsi="仿宋" w:cs="仿宋" w:hint="eastAsia"/>
          <w:sz w:val="32"/>
          <w:szCs w:val="32"/>
        </w:rPr>
        <w:t>度</w:t>
      </w:r>
      <w:r w:rsidR="00FE6EF4" w:rsidRPr="00FE6EF4">
        <w:rPr>
          <w:rFonts w:ascii="仿宋_GB2312" w:eastAsia="仿宋_GB2312" w:hAnsi="仿宋" w:cs="仿宋" w:hint="eastAsia"/>
          <w:sz w:val="32"/>
          <w:szCs w:val="32"/>
        </w:rPr>
        <w:t>“1+100”团干部直接联系青年工作</w:t>
      </w:r>
      <w:r w:rsidR="003405AE">
        <w:rPr>
          <w:rFonts w:ascii="仿宋_GB2312" w:eastAsia="仿宋_GB2312" w:hAnsi="仿宋" w:cs="仿宋" w:hint="eastAsia"/>
          <w:sz w:val="32"/>
          <w:szCs w:val="32"/>
        </w:rPr>
        <w:t>情况</w:t>
      </w:r>
      <w:r w:rsidR="00FE6EF4" w:rsidRPr="00FE6EF4">
        <w:rPr>
          <w:rFonts w:ascii="仿宋_GB2312" w:eastAsia="仿宋_GB2312" w:hAnsi="仿宋" w:cs="仿宋"/>
          <w:sz w:val="32"/>
          <w:szCs w:val="32"/>
        </w:rPr>
        <w:t>统计表</w:t>
      </w:r>
      <w:r w:rsidR="00D5639F">
        <w:rPr>
          <w:rFonts w:ascii="仿宋_GB2312" w:eastAsia="仿宋_GB2312" w:hAnsi="仿宋" w:cs="仿宋" w:hint="eastAsia"/>
          <w:sz w:val="32"/>
          <w:szCs w:val="32"/>
        </w:rPr>
        <w:t>详</w:t>
      </w:r>
      <w:r w:rsidR="00FE6EF4" w:rsidRPr="00FE6EF4">
        <w:rPr>
          <w:rFonts w:ascii="仿宋_GB2312" w:eastAsia="仿宋_GB2312" w:hAnsi="仿宋" w:cs="仿宋"/>
          <w:sz w:val="32"/>
          <w:szCs w:val="32"/>
        </w:rPr>
        <w:t>见</w:t>
      </w:r>
      <w:r w:rsidR="00FE6EF4" w:rsidRPr="00FE6EF4">
        <w:rPr>
          <w:rFonts w:ascii="仿宋_GB2312" w:eastAsia="仿宋_GB2312" w:hAnsi="仿宋" w:cs="仿宋" w:hint="eastAsia"/>
          <w:sz w:val="32"/>
          <w:szCs w:val="32"/>
        </w:rPr>
        <w:t>附件</w:t>
      </w:r>
      <w:r w:rsidR="00FE6EF4" w:rsidRPr="00FE6EF4">
        <w:rPr>
          <w:rFonts w:ascii="仿宋_GB2312" w:eastAsia="仿宋_GB2312" w:hAnsi="仿宋" w:cs="仿宋"/>
          <w:sz w:val="32"/>
          <w:szCs w:val="32"/>
        </w:rPr>
        <w:t>）</w:t>
      </w:r>
      <w:r w:rsidRPr="00B34347">
        <w:rPr>
          <w:rFonts w:ascii="仿宋_GB2312" w:eastAsia="仿宋_GB2312" w:hAnsi="仿宋" w:cs="仿宋" w:hint="eastAsia"/>
          <w:sz w:val="32"/>
          <w:szCs w:val="32"/>
        </w:rPr>
        <w:t>同时，校团委将采取网络检查、实地调查等形式，掌握各院级团组织工作的真实度、活跃度和青年满意度。</w:t>
      </w:r>
    </w:p>
    <w:p w:rsidR="00B34347" w:rsidRPr="00B34347" w:rsidRDefault="00B34347" w:rsidP="00B34347">
      <w:pPr>
        <w:spacing w:line="560" w:lineRule="exact"/>
        <w:ind w:firstLine="600"/>
        <w:rPr>
          <w:rFonts w:ascii="仿宋_GB2312" w:eastAsia="仿宋_GB2312" w:hAnsi="仿宋" w:cs="仿宋" w:hint="eastAsia"/>
          <w:sz w:val="32"/>
          <w:szCs w:val="32"/>
        </w:rPr>
      </w:pPr>
      <w:r w:rsidRPr="00B34347">
        <w:rPr>
          <w:rFonts w:ascii="仿宋_GB2312" w:eastAsia="仿宋_GB2312" w:hAnsi="仿宋" w:cs="仿宋" w:hint="eastAsia"/>
          <w:sz w:val="32"/>
          <w:szCs w:val="32"/>
        </w:rPr>
        <w:t>2、考核激励。把“1+100”工作作为“五四”系列评选表彰、暑期“三下乡”社会实践评选先进等工作的重要依据。</w:t>
      </w:r>
    </w:p>
    <w:p w:rsidR="00B34347" w:rsidRPr="00B34347" w:rsidRDefault="00B34347" w:rsidP="00B34347">
      <w:pPr>
        <w:spacing w:line="560" w:lineRule="exact"/>
        <w:ind w:firstLine="600"/>
        <w:rPr>
          <w:rFonts w:ascii="仿宋_GB2312" w:eastAsia="仿宋_GB2312" w:hAnsi="仿宋" w:cs="仿宋" w:hint="eastAsia"/>
          <w:b/>
          <w:bCs/>
          <w:sz w:val="32"/>
          <w:szCs w:val="32"/>
        </w:rPr>
      </w:pPr>
      <w:r w:rsidRPr="00B34347">
        <w:rPr>
          <w:rFonts w:ascii="仿宋_GB2312" w:eastAsia="仿宋_GB2312" w:hAnsi="仿宋" w:cs="仿宋" w:hint="eastAsia"/>
          <w:b/>
          <w:bCs/>
          <w:sz w:val="32"/>
          <w:szCs w:val="32"/>
        </w:rPr>
        <w:t>六、严明纪律要求</w:t>
      </w:r>
    </w:p>
    <w:p w:rsidR="003405AE" w:rsidRDefault="00B34347" w:rsidP="003405AE">
      <w:pPr>
        <w:spacing w:line="560" w:lineRule="exact"/>
        <w:ind w:firstLine="600"/>
        <w:rPr>
          <w:rFonts w:ascii="仿宋_GB2312" w:eastAsia="仿宋_GB2312" w:hAnsi="仿宋" w:cs="仿宋"/>
          <w:sz w:val="32"/>
          <w:szCs w:val="32"/>
        </w:rPr>
      </w:pPr>
      <w:r w:rsidRPr="00B34347">
        <w:rPr>
          <w:rFonts w:ascii="仿宋_GB2312" w:eastAsia="仿宋_GB2312" w:hAnsi="仿宋" w:cs="仿宋" w:hint="eastAsia"/>
          <w:sz w:val="32"/>
          <w:szCs w:val="32"/>
        </w:rPr>
        <w:t>各</w:t>
      </w:r>
      <w:r>
        <w:rPr>
          <w:rFonts w:ascii="仿宋_GB2312" w:eastAsia="仿宋_GB2312" w:hAnsi="仿宋" w:cs="仿宋" w:hint="eastAsia"/>
          <w:sz w:val="32"/>
          <w:szCs w:val="32"/>
        </w:rPr>
        <w:t>学院团委</w:t>
      </w:r>
      <w:r w:rsidRPr="00B34347">
        <w:rPr>
          <w:rFonts w:ascii="仿宋_GB2312" w:eastAsia="仿宋_GB2312" w:hAnsi="仿宋" w:cs="仿宋" w:hint="eastAsia"/>
          <w:sz w:val="32"/>
          <w:szCs w:val="32"/>
        </w:rPr>
        <w:t>和广大团干部要进一步深化对“1+100”工作重要意义的认识，以“严”和“实”的作风确保各项工作要求落</w:t>
      </w:r>
      <w:r w:rsidRPr="00B34347">
        <w:rPr>
          <w:rFonts w:ascii="仿宋_GB2312" w:eastAsia="仿宋_GB2312" w:hAnsi="仿宋" w:cs="仿宋" w:hint="eastAsia"/>
          <w:sz w:val="32"/>
          <w:szCs w:val="32"/>
        </w:rPr>
        <w:lastRenderedPageBreak/>
        <w:t>实到位。团干部要切实把直接联系青年作为基本职责、基本任务和基本制度，落实好“五个一”工作机制，经常性开展网上联系，努力做青年的知心人、贴心人、引路人。要投入足够时间精力，扑下身子真抓实干。要坚持以青年为本，多做交流交心、关心服务的工作。</w:t>
      </w:r>
    </w:p>
    <w:p w:rsidR="00D5639F" w:rsidRPr="003405AE" w:rsidRDefault="00B34347" w:rsidP="003405AE">
      <w:pPr>
        <w:spacing w:line="560" w:lineRule="exact"/>
        <w:ind w:firstLine="600"/>
        <w:rPr>
          <w:rFonts w:ascii="仿宋_GB2312" w:eastAsia="仿宋_GB2312" w:hAnsi="仿宋" w:cs="仿宋" w:hint="eastAsia"/>
          <w:sz w:val="32"/>
          <w:szCs w:val="32"/>
        </w:rPr>
      </w:pPr>
      <w:r w:rsidRPr="00B34347">
        <w:rPr>
          <w:rFonts w:ascii="仿宋_GB2312" w:eastAsia="仿宋_GB2312" w:hAnsi="仿宋" w:cs="仿宋" w:hint="eastAsia"/>
          <w:sz w:val="32"/>
          <w:szCs w:val="32"/>
        </w:rPr>
        <w:t>各</w:t>
      </w:r>
      <w:r w:rsidR="00FE6EF4">
        <w:rPr>
          <w:rFonts w:ascii="仿宋_GB2312" w:eastAsia="仿宋_GB2312" w:hAnsi="仿宋" w:cs="仿宋" w:hint="eastAsia"/>
          <w:sz w:val="32"/>
          <w:szCs w:val="32"/>
        </w:rPr>
        <w:t>学院团委</w:t>
      </w:r>
      <w:r w:rsidR="00FE6EF4">
        <w:rPr>
          <w:rFonts w:ascii="仿宋_GB2312" w:eastAsia="仿宋_GB2312" w:hAnsi="仿宋" w:cs="仿宋"/>
          <w:sz w:val="32"/>
          <w:szCs w:val="32"/>
        </w:rPr>
        <w:t>要</w:t>
      </w:r>
      <w:r w:rsidRPr="00B34347">
        <w:rPr>
          <w:rFonts w:ascii="仿宋_GB2312" w:eastAsia="仿宋_GB2312" w:hAnsi="仿宋" w:cs="仿宋" w:hint="eastAsia"/>
          <w:sz w:val="32"/>
          <w:szCs w:val="32"/>
        </w:rPr>
        <w:t>抓好工作统筹，</w:t>
      </w:r>
      <w:r w:rsidR="003405AE">
        <w:rPr>
          <w:rFonts w:ascii="仿宋_GB2312" w:eastAsia="仿宋_GB2312" w:hAnsi="仿宋" w:cs="仿宋" w:hint="eastAsia"/>
          <w:sz w:val="32"/>
          <w:szCs w:val="32"/>
        </w:rPr>
        <w:t>进一步细化</w:t>
      </w:r>
      <w:r w:rsidRPr="00B34347">
        <w:rPr>
          <w:rFonts w:ascii="仿宋_GB2312" w:eastAsia="仿宋_GB2312" w:hAnsi="仿宋" w:cs="仿宋" w:hint="eastAsia"/>
          <w:sz w:val="32"/>
          <w:szCs w:val="32"/>
        </w:rPr>
        <w:t>“1+100”工作实施方案，做到有计划、有组织、有目标、有行动、有成效，按照相关要求扎实有序地开展工作，切实将工作落到实处</w:t>
      </w:r>
      <w:r w:rsidR="00FE6EF4">
        <w:rPr>
          <w:rFonts w:ascii="仿宋_GB2312" w:eastAsia="仿宋_GB2312" w:hAnsi="仿宋" w:cs="仿宋" w:hint="eastAsia"/>
          <w:sz w:val="32"/>
          <w:szCs w:val="32"/>
        </w:rPr>
        <w:t>。</w:t>
      </w:r>
      <w:r w:rsidR="00D5639F" w:rsidRPr="003405AE">
        <w:rPr>
          <w:rFonts w:ascii="仿宋_GB2312" w:eastAsia="仿宋_GB2312" w:hAnsi="仿宋" w:cs="仿宋" w:hint="eastAsia"/>
          <w:sz w:val="32"/>
          <w:szCs w:val="32"/>
        </w:rPr>
        <w:t>《管</w:t>
      </w:r>
      <w:proofErr w:type="gramStart"/>
      <w:r w:rsidR="00D5639F" w:rsidRPr="003405AE">
        <w:rPr>
          <w:rFonts w:ascii="仿宋_GB2312" w:eastAsia="仿宋_GB2312" w:hAnsi="仿宋" w:cs="仿宋" w:hint="eastAsia"/>
          <w:sz w:val="32"/>
          <w:szCs w:val="32"/>
        </w:rPr>
        <w:t>理员端功能</w:t>
      </w:r>
      <w:proofErr w:type="gramEnd"/>
      <w:r w:rsidR="00D5639F" w:rsidRPr="003405AE">
        <w:rPr>
          <w:rFonts w:ascii="仿宋_GB2312" w:eastAsia="仿宋_GB2312" w:hAnsi="仿宋" w:cs="仿宋" w:hint="eastAsia"/>
          <w:sz w:val="32"/>
          <w:szCs w:val="32"/>
        </w:rPr>
        <w:t>及操作说明</w:t>
      </w:r>
      <w:proofErr w:type="gramStart"/>
      <w:r w:rsidR="00D5639F" w:rsidRPr="003405AE">
        <w:rPr>
          <w:rFonts w:ascii="仿宋_GB2312" w:eastAsia="仿宋_GB2312" w:hAnsi="仿宋" w:cs="仿宋" w:hint="eastAsia"/>
          <w:sz w:val="32"/>
          <w:szCs w:val="32"/>
        </w:rPr>
        <w:t>》</w:t>
      </w:r>
      <w:proofErr w:type="gramEnd"/>
      <w:r w:rsidR="00D5639F" w:rsidRPr="003405AE">
        <w:rPr>
          <w:rFonts w:ascii="仿宋_GB2312" w:eastAsia="仿宋_GB2312" w:hAnsi="仿宋" w:cs="仿宋" w:hint="eastAsia"/>
          <w:sz w:val="32"/>
          <w:szCs w:val="32"/>
        </w:rPr>
        <w:t>《团委管理员登录账号》《团干部登录操作说明》</w:t>
      </w:r>
      <w:r w:rsidR="003405AE">
        <w:rPr>
          <w:rFonts w:ascii="仿宋_GB2312" w:eastAsia="仿宋_GB2312" w:hAnsi="仿宋" w:cs="仿宋" w:hint="eastAsia"/>
          <w:sz w:val="32"/>
          <w:szCs w:val="32"/>
        </w:rPr>
        <w:t>等说明</w:t>
      </w:r>
      <w:r w:rsidR="00D5639F" w:rsidRPr="003405AE">
        <w:rPr>
          <w:rFonts w:ascii="仿宋_GB2312" w:eastAsia="仿宋_GB2312" w:hAnsi="仿宋" w:cs="仿宋" w:hint="eastAsia"/>
          <w:sz w:val="32"/>
          <w:szCs w:val="32"/>
        </w:rPr>
        <w:t>详</w:t>
      </w:r>
      <w:r w:rsidR="00D5639F" w:rsidRPr="003405AE">
        <w:rPr>
          <w:rFonts w:ascii="仿宋_GB2312" w:eastAsia="仿宋_GB2312" w:hAnsi="仿宋" w:cs="仿宋" w:hint="eastAsia"/>
          <w:sz w:val="32"/>
          <w:szCs w:val="32"/>
        </w:rPr>
        <w:t>见</w:t>
      </w:r>
      <w:r w:rsidR="003405AE">
        <w:rPr>
          <w:rFonts w:ascii="仿宋_GB2312" w:eastAsia="仿宋_GB2312" w:hAnsi="仿宋" w:cs="仿宋" w:hint="eastAsia"/>
          <w:sz w:val="32"/>
          <w:szCs w:val="32"/>
        </w:rPr>
        <w:t>学工</w:t>
      </w:r>
      <w:r w:rsidR="003405AE">
        <w:rPr>
          <w:rFonts w:ascii="仿宋_GB2312" w:eastAsia="仿宋_GB2312" w:hAnsi="仿宋" w:cs="仿宋"/>
          <w:sz w:val="32"/>
          <w:szCs w:val="32"/>
        </w:rPr>
        <w:t>平台通知</w:t>
      </w:r>
      <w:r w:rsidR="00D5639F" w:rsidRPr="003405AE">
        <w:rPr>
          <w:rFonts w:ascii="仿宋_GB2312" w:eastAsia="仿宋_GB2312" w:hAnsi="仿宋" w:cs="仿宋" w:hint="eastAsia"/>
          <w:sz w:val="32"/>
          <w:szCs w:val="32"/>
        </w:rPr>
        <w:t>扬大团〔2017〕16号</w:t>
      </w:r>
      <w:r w:rsidR="003405AE">
        <w:rPr>
          <w:rFonts w:ascii="仿宋_GB2312" w:eastAsia="仿宋_GB2312" w:hAnsi="仿宋" w:cs="仿宋" w:hint="eastAsia"/>
          <w:sz w:val="32"/>
          <w:szCs w:val="32"/>
        </w:rPr>
        <w:t>文</w:t>
      </w:r>
      <w:r w:rsidR="00D5639F" w:rsidRPr="003405AE">
        <w:rPr>
          <w:rFonts w:ascii="仿宋_GB2312" w:eastAsia="仿宋_GB2312" w:hAnsi="仿宋" w:cs="仿宋" w:hint="eastAsia"/>
          <w:sz w:val="32"/>
          <w:szCs w:val="32"/>
        </w:rPr>
        <w:t>。联系人：毕亮，电话：87973990。</w:t>
      </w:r>
    </w:p>
    <w:p w:rsidR="00B34347" w:rsidRDefault="00B34347" w:rsidP="00B34347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</w:p>
    <w:p w:rsidR="00B34347" w:rsidRDefault="00B34347" w:rsidP="00D5639F">
      <w:pPr>
        <w:spacing w:line="560" w:lineRule="exact"/>
        <w:ind w:leftChars="304" w:left="1598" w:hangingChars="300" w:hanging="96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附件：</w:t>
      </w:r>
      <w:r w:rsidR="00D5639F">
        <w:rPr>
          <w:rFonts w:ascii="仿宋_GB2312" w:eastAsia="仿宋_GB2312" w:hAnsi="仿宋" w:cs="仿宋" w:hint="eastAsia"/>
          <w:sz w:val="32"/>
          <w:szCs w:val="32"/>
        </w:rPr>
        <w:t>扬州</w:t>
      </w:r>
      <w:r w:rsidR="00D5639F">
        <w:rPr>
          <w:rFonts w:ascii="仿宋_GB2312" w:eastAsia="仿宋_GB2312" w:hAnsi="仿宋" w:cs="仿宋"/>
          <w:sz w:val="32"/>
          <w:szCs w:val="32"/>
        </w:rPr>
        <w:t>大学</w:t>
      </w:r>
      <w:r w:rsidR="00D5639F" w:rsidRPr="00FE6EF4">
        <w:rPr>
          <w:rFonts w:ascii="仿宋_GB2312" w:eastAsia="仿宋_GB2312" w:hAnsi="仿宋" w:cs="仿宋" w:hint="eastAsia"/>
          <w:sz w:val="32"/>
          <w:szCs w:val="32"/>
        </w:rPr>
        <w:t>2017年度“1+100”团干部直接联系青年工作</w:t>
      </w:r>
      <w:r w:rsidR="003405AE">
        <w:rPr>
          <w:rFonts w:ascii="仿宋_GB2312" w:eastAsia="仿宋_GB2312" w:hAnsi="仿宋" w:cs="仿宋" w:hint="eastAsia"/>
          <w:sz w:val="32"/>
          <w:szCs w:val="32"/>
        </w:rPr>
        <w:t>情况统计</w:t>
      </w:r>
      <w:r w:rsidR="00D5639F" w:rsidRPr="00FE6EF4">
        <w:rPr>
          <w:rFonts w:ascii="仿宋_GB2312" w:eastAsia="仿宋_GB2312" w:hAnsi="仿宋" w:cs="仿宋"/>
          <w:sz w:val="32"/>
          <w:szCs w:val="32"/>
        </w:rPr>
        <w:t>表</w:t>
      </w:r>
    </w:p>
    <w:p w:rsidR="00B34347" w:rsidRPr="00D5639F" w:rsidRDefault="00B34347" w:rsidP="00B34347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:rsidR="00B34347" w:rsidRDefault="00B34347" w:rsidP="00B34347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共青团扬州大学委员会</w:t>
      </w:r>
    </w:p>
    <w:p w:rsidR="00B34347" w:rsidRDefault="00B34347" w:rsidP="00B34347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</w:t>
      </w:r>
      <w:r w:rsidR="00D5639F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2018年</w:t>
      </w:r>
      <w:r w:rsidR="00FE6EF4"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FE6EF4"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232173" w:rsidRDefault="00232173" w:rsidP="003405AE">
      <w:pPr>
        <w:spacing w:line="560" w:lineRule="exact"/>
        <w:rPr>
          <w:rFonts w:ascii="仿宋_GB2312" w:eastAsia="仿宋_GB2312" w:hAnsi="Century" w:cs="Arial Unicode MS" w:hint="eastAsia"/>
          <w:sz w:val="32"/>
          <w:szCs w:val="32"/>
        </w:rPr>
      </w:pPr>
    </w:p>
    <w:p w:rsidR="00D5639F" w:rsidRDefault="00D5639F">
      <w:pPr>
        <w:spacing w:line="560" w:lineRule="exact"/>
        <w:ind w:firstLineChars="200" w:firstLine="640"/>
        <w:rPr>
          <w:rFonts w:ascii="仿宋_GB2312" w:eastAsia="仿宋_GB2312" w:hAnsi="Century" w:cs="Arial Unicode MS" w:hint="eastAsia"/>
          <w:sz w:val="32"/>
          <w:szCs w:val="32"/>
        </w:rPr>
      </w:pPr>
    </w:p>
    <w:p w:rsidR="00232173" w:rsidRDefault="00232173">
      <w:pPr>
        <w:pBdr>
          <w:bottom w:val="single" w:sz="12" w:space="6" w:color="auto"/>
        </w:pBdr>
        <w:spacing w:line="400" w:lineRule="exact"/>
        <w:rPr>
          <w:rFonts w:ascii="仿宋_GB2312" w:eastAsia="仿宋_GB2312" w:hAnsi="Calibri"/>
          <w:sz w:val="18"/>
          <w:szCs w:val="18"/>
        </w:rPr>
      </w:pPr>
    </w:p>
    <w:p w:rsidR="00232173" w:rsidRDefault="00EB7A93">
      <w:pPr>
        <w:spacing w:line="560" w:lineRule="exact"/>
        <w:ind w:rightChars="150" w:right="315" w:firstLineChars="50" w:firstLine="150"/>
        <w:jc w:val="left"/>
        <w:rPr>
          <w:rFonts w:ascii="仿宋_GB2312" w:eastAsia="仿宋_GB2312"/>
          <w:spacing w:val="10"/>
          <w:sz w:val="28"/>
        </w:rPr>
      </w:pPr>
      <w:r>
        <w:rPr>
          <w:rFonts w:ascii="仿宋_GB2312" w:eastAsia="仿宋_GB2312" w:hint="eastAsia"/>
          <w:spacing w:val="10"/>
          <w:sz w:val="28"/>
        </w:rPr>
        <w:t xml:space="preserve">抄送：校党委、团省委。    </w:t>
      </w:r>
    </w:p>
    <w:p w:rsidR="00232173" w:rsidRDefault="00EB7A93">
      <w:pPr>
        <w:pBdr>
          <w:top w:val="single" w:sz="6" w:space="0" w:color="auto"/>
          <w:bottom w:val="single" w:sz="12" w:space="1" w:color="auto"/>
        </w:pBdr>
        <w:spacing w:line="560" w:lineRule="exact"/>
        <w:ind w:firstLineChars="50" w:firstLine="142"/>
      </w:pPr>
      <w:r>
        <w:rPr>
          <w:rFonts w:ascii="仿宋_GB2312" w:eastAsia="仿宋_GB2312" w:hint="eastAsia"/>
          <w:spacing w:val="2"/>
          <w:sz w:val="28"/>
          <w:szCs w:val="28"/>
        </w:rPr>
        <w:t xml:space="preserve">共青团扬州大学委员会办公室　　</w:t>
      </w:r>
      <w:proofErr w:type="gramStart"/>
      <w:r>
        <w:rPr>
          <w:rFonts w:ascii="仿宋_GB2312" w:eastAsia="仿宋_GB2312" w:hint="eastAsia"/>
          <w:spacing w:val="2"/>
          <w:sz w:val="28"/>
          <w:szCs w:val="28"/>
        </w:rPr>
        <w:t xml:space="preserve">　</w:t>
      </w:r>
      <w:proofErr w:type="gramEnd"/>
      <w:r>
        <w:rPr>
          <w:rFonts w:ascii="仿宋_GB2312" w:eastAsia="仿宋_GB2312" w:hint="eastAsia"/>
          <w:spacing w:val="2"/>
          <w:sz w:val="28"/>
          <w:szCs w:val="28"/>
        </w:rPr>
        <w:t xml:space="preserve">  </w:t>
      </w:r>
      <w:r>
        <w:rPr>
          <w:rFonts w:ascii="仿宋_GB2312" w:eastAsia="仿宋_GB2312"/>
          <w:spacing w:val="2"/>
          <w:sz w:val="28"/>
          <w:szCs w:val="28"/>
        </w:rPr>
        <w:t xml:space="preserve">  </w:t>
      </w:r>
      <w:r>
        <w:rPr>
          <w:rFonts w:ascii="仿宋_GB2312" w:eastAsia="仿宋_GB2312" w:hint="eastAsia"/>
          <w:spacing w:val="2"/>
          <w:sz w:val="28"/>
          <w:szCs w:val="28"/>
        </w:rPr>
        <w:t xml:space="preserve">     201</w:t>
      </w:r>
      <w:r>
        <w:rPr>
          <w:rFonts w:ascii="仿宋_GB2312" w:eastAsia="仿宋_GB2312"/>
          <w:spacing w:val="2"/>
          <w:sz w:val="28"/>
          <w:szCs w:val="28"/>
        </w:rPr>
        <w:t>8</w:t>
      </w:r>
      <w:r>
        <w:rPr>
          <w:rFonts w:ascii="仿宋_GB2312" w:eastAsia="仿宋_GB2312" w:hint="eastAsia"/>
          <w:spacing w:val="2"/>
          <w:sz w:val="28"/>
          <w:szCs w:val="28"/>
        </w:rPr>
        <w:t>年3月</w:t>
      </w:r>
      <w:r w:rsidR="00FE6EF4">
        <w:rPr>
          <w:rFonts w:ascii="仿宋_GB2312" w:eastAsia="仿宋_GB2312"/>
          <w:spacing w:val="2"/>
          <w:sz w:val="28"/>
          <w:szCs w:val="28"/>
        </w:rPr>
        <w:t>9</w:t>
      </w:r>
      <w:r>
        <w:rPr>
          <w:rFonts w:ascii="仿宋_GB2312" w:eastAsia="仿宋_GB2312" w:hint="eastAsia"/>
          <w:spacing w:val="2"/>
          <w:sz w:val="28"/>
          <w:szCs w:val="28"/>
        </w:rPr>
        <w:t>日印发</w:t>
      </w:r>
    </w:p>
    <w:sectPr w:rsidR="00232173" w:rsidSect="00D5639F">
      <w:headerReference w:type="default" r:id="rId7"/>
      <w:footerReference w:type="even" r:id="rId8"/>
      <w:footerReference w:type="default" r:id="rId9"/>
      <w:pgSz w:w="11906" w:h="16838"/>
      <w:pgMar w:top="2098" w:right="1588" w:bottom="204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F3B" w:rsidRDefault="00EB4F3B">
      <w:r>
        <w:separator/>
      </w:r>
    </w:p>
  </w:endnote>
  <w:endnote w:type="continuationSeparator" w:id="0">
    <w:p w:rsidR="00EB4F3B" w:rsidRDefault="00EB4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173" w:rsidRDefault="00EB7A93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2173" w:rsidRDefault="0023217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173" w:rsidRDefault="00EB7A93">
    <w:pPr>
      <w:pStyle w:val="a4"/>
      <w:framePr w:wrap="around" w:vAnchor="text" w:hAnchor="margin" w:xAlign="outside" w:y="1"/>
      <w:rPr>
        <w:rStyle w:val="a8"/>
        <w:rFonts w:ascii="宋体"/>
        <w:sz w:val="28"/>
        <w:szCs w:val="28"/>
      </w:rPr>
    </w:pPr>
    <w:r>
      <w:rPr>
        <w:rStyle w:val="a8"/>
        <w:rFonts w:ascii="宋体" w:hAnsi="宋体" w:cs="宋体" w:hint="eastAsia"/>
        <w:sz w:val="28"/>
        <w:szCs w:val="28"/>
      </w:rPr>
      <w:t>—</w:t>
    </w:r>
    <w:r>
      <w:rPr>
        <w:rFonts w:ascii="宋体" w:hAnsi="宋体" w:cs="宋体" w:hint="eastAsia"/>
        <w:sz w:val="28"/>
        <w:szCs w:val="28"/>
      </w:rPr>
      <w:fldChar w:fldCharType="begin"/>
    </w:r>
    <w:r>
      <w:rPr>
        <w:rStyle w:val="a8"/>
        <w:rFonts w:ascii="宋体" w:hAnsi="宋体" w:cs="宋体" w:hint="eastAsia"/>
        <w:sz w:val="28"/>
        <w:szCs w:val="28"/>
      </w:rPr>
      <w:instrText xml:space="preserve">PAGE  </w:instrText>
    </w:r>
    <w:r>
      <w:rPr>
        <w:rFonts w:ascii="宋体" w:hAnsi="宋体" w:cs="宋体" w:hint="eastAsia"/>
        <w:sz w:val="28"/>
        <w:szCs w:val="28"/>
      </w:rPr>
      <w:fldChar w:fldCharType="separate"/>
    </w:r>
    <w:r w:rsidR="003405AE">
      <w:rPr>
        <w:rStyle w:val="a8"/>
        <w:rFonts w:ascii="宋体" w:hAnsi="宋体" w:cs="宋体"/>
        <w:noProof/>
        <w:sz w:val="28"/>
        <w:szCs w:val="28"/>
      </w:rPr>
      <w:t>1</w:t>
    </w:r>
    <w:r>
      <w:rPr>
        <w:rFonts w:ascii="宋体" w:hAnsi="宋体" w:cs="宋体" w:hint="eastAsia"/>
        <w:sz w:val="28"/>
        <w:szCs w:val="28"/>
      </w:rPr>
      <w:fldChar w:fldCharType="end"/>
    </w:r>
    <w:r>
      <w:rPr>
        <w:rStyle w:val="a8"/>
        <w:rFonts w:ascii="宋体" w:hAnsi="宋体" w:cs="宋体" w:hint="eastAsia"/>
        <w:sz w:val="28"/>
        <w:szCs w:val="28"/>
      </w:rPr>
      <w:t>—</w:t>
    </w:r>
  </w:p>
  <w:p w:rsidR="00232173" w:rsidRDefault="0023217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F3B" w:rsidRDefault="00EB4F3B">
      <w:r>
        <w:separator/>
      </w:r>
    </w:p>
  </w:footnote>
  <w:footnote w:type="continuationSeparator" w:id="0">
    <w:p w:rsidR="00EB4F3B" w:rsidRDefault="00EB4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173" w:rsidRDefault="00232173">
    <w:pPr>
      <w:ind w:right="8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5668D"/>
    <w:rsid w:val="000166E8"/>
    <w:rsid w:val="00026373"/>
    <w:rsid w:val="00026B0F"/>
    <w:rsid w:val="00043DCF"/>
    <w:rsid w:val="00046078"/>
    <w:rsid w:val="00055C3A"/>
    <w:rsid w:val="00072A09"/>
    <w:rsid w:val="00082C53"/>
    <w:rsid w:val="00085FB3"/>
    <w:rsid w:val="00097618"/>
    <w:rsid w:val="000A3104"/>
    <w:rsid w:val="000B34F0"/>
    <w:rsid w:val="000C60C8"/>
    <w:rsid w:val="000C709F"/>
    <w:rsid w:val="000F390F"/>
    <w:rsid w:val="0010404F"/>
    <w:rsid w:val="00110431"/>
    <w:rsid w:val="00111B43"/>
    <w:rsid w:val="00133295"/>
    <w:rsid w:val="001457F5"/>
    <w:rsid w:val="00154DAE"/>
    <w:rsid w:val="00156902"/>
    <w:rsid w:val="00166E06"/>
    <w:rsid w:val="001717E7"/>
    <w:rsid w:val="0019617B"/>
    <w:rsid w:val="001964A1"/>
    <w:rsid w:val="001A1ACB"/>
    <w:rsid w:val="001F2654"/>
    <w:rsid w:val="002206A1"/>
    <w:rsid w:val="00232173"/>
    <w:rsid w:val="00240529"/>
    <w:rsid w:val="00241C1A"/>
    <w:rsid w:val="00244A4D"/>
    <w:rsid w:val="00245E45"/>
    <w:rsid w:val="00256332"/>
    <w:rsid w:val="00273B0F"/>
    <w:rsid w:val="002761BD"/>
    <w:rsid w:val="00276F4C"/>
    <w:rsid w:val="00287FFA"/>
    <w:rsid w:val="002C01F9"/>
    <w:rsid w:val="002C24A0"/>
    <w:rsid w:val="002E0488"/>
    <w:rsid w:val="002E3112"/>
    <w:rsid w:val="002E53AF"/>
    <w:rsid w:val="003006A5"/>
    <w:rsid w:val="00304B20"/>
    <w:rsid w:val="00315BD1"/>
    <w:rsid w:val="003405AE"/>
    <w:rsid w:val="00341683"/>
    <w:rsid w:val="00341FF7"/>
    <w:rsid w:val="00357069"/>
    <w:rsid w:val="003656B8"/>
    <w:rsid w:val="00372319"/>
    <w:rsid w:val="003733B9"/>
    <w:rsid w:val="00382686"/>
    <w:rsid w:val="003837A1"/>
    <w:rsid w:val="0039688A"/>
    <w:rsid w:val="003A190C"/>
    <w:rsid w:val="003A6E55"/>
    <w:rsid w:val="003A7E4C"/>
    <w:rsid w:val="003B373E"/>
    <w:rsid w:val="003C117E"/>
    <w:rsid w:val="003E11E8"/>
    <w:rsid w:val="003E2C9E"/>
    <w:rsid w:val="003F0D8A"/>
    <w:rsid w:val="003F34CA"/>
    <w:rsid w:val="00410FF3"/>
    <w:rsid w:val="004163DC"/>
    <w:rsid w:val="00425C14"/>
    <w:rsid w:val="00440DDD"/>
    <w:rsid w:val="004B6EE5"/>
    <w:rsid w:val="004C214A"/>
    <w:rsid w:val="004E65AF"/>
    <w:rsid w:val="004F150C"/>
    <w:rsid w:val="00517536"/>
    <w:rsid w:val="00524C3F"/>
    <w:rsid w:val="00534CD9"/>
    <w:rsid w:val="0053729F"/>
    <w:rsid w:val="00551364"/>
    <w:rsid w:val="005542D2"/>
    <w:rsid w:val="00560C7F"/>
    <w:rsid w:val="0056425C"/>
    <w:rsid w:val="005B15F0"/>
    <w:rsid w:val="005E7549"/>
    <w:rsid w:val="005F04C3"/>
    <w:rsid w:val="005F7807"/>
    <w:rsid w:val="006117B1"/>
    <w:rsid w:val="006208A8"/>
    <w:rsid w:val="00650ADD"/>
    <w:rsid w:val="00651CF6"/>
    <w:rsid w:val="0069728D"/>
    <w:rsid w:val="006B0C25"/>
    <w:rsid w:val="006C200B"/>
    <w:rsid w:val="006E2DE6"/>
    <w:rsid w:val="00713726"/>
    <w:rsid w:val="00725163"/>
    <w:rsid w:val="007320DE"/>
    <w:rsid w:val="00744F5B"/>
    <w:rsid w:val="00746B00"/>
    <w:rsid w:val="007659A4"/>
    <w:rsid w:val="00767887"/>
    <w:rsid w:val="00775BF3"/>
    <w:rsid w:val="00793D24"/>
    <w:rsid w:val="007A55ED"/>
    <w:rsid w:val="007B4B1A"/>
    <w:rsid w:val="007C0CF6"/>
    <w:rsid w:val="007C0E0D"/>
    <w:rsid w:val="007C4AD5"/>
    <w:rsid w:val="007E7B40"/>
    <w:rsid w:val="0081221D"/>
    <w:rsid w:val="00817C04"/>
    <w:rsid w:val="0082455C"/>
    <w:rsid w:val="00824A07"/>
    <w:rsid w:val="0083789C"/>
    <w:rsid w:val="00851DB4"/>
    <w:rsid w:val="008520AD"/>
    <w:rsid w:val="00897927"/>
    <w:rsid w:val="008B351B"/>
    <w:rsid w:val="008C3DFE"/>
    <w:rsid w:val="008C50A5"/>
    <w:rsid w:val="008C6667"/>
    <w:rsid w:val="008D0C57"/>
    <w:rsid w:val="008F7EF7"/>
    <w:rsid w:val="009068CD"/>
    <w:rsid w:val="0092591F"/>
    <w:rsid w:val="00925AF0"/>
    <w:rsid w:val="00953469"/>
    <w:rsid w:val="0096444B"/>
    <w:rsid w:val="00971645"/>
    <w:rsid w:val="009744BE"/>
    <w:rsid w:val="00983E09"/>
    <w:rsid w:val="009A1E59"/>
    <w:rsid w:val="009A2ECA"/>
    <w:rsid w:val="009B5190"/>
    <w:rsid w:val="009C7DBD"/>
    <w:rsid w:val="009D6DFB"/>
    <w:rsid w:val="009E14C3"/>
    <w:rsid w:val="009F3539"/>
    <w:rsid w:val="00A0337C"/>
    <w:rsid w:val="00A036E1"/>
    <w:rsid w:val="00A06067"/>
    <w:rsid w:val="00A119FB"/>
    <w:rsid w:val="00A262B0"/>
    <w:rsid w:val="00A27F66"/>
    <w:rsid w:val="00A364F2"/>
    <w:rsid w:val="00A37DEA"/>
    <w:rsid w:val="00A5668D"/>
    <w:rsid w:val="00A66AE5"/>
    <w:rsid w:val="00A7054F"/>
    <w:rsid w:val="00A969BE"/>
    <w:rsid w:val="00AA09DE"/>
    <w:rsid w:val="00AB69C4"/>
    <w:rsid w:val="00AD060F"/>
    <w:rsid w:val="00AD36B2"/>
    <w:rsid w:val="00AE0868"/>
    <w:rsid w:val="00AF6A41"/>
    <w:rsid w:val="00B1285A"/>
    <w:rsid w:val="00B31082"/>
    <w:rsid w:val="00B34347"/>
    <w:rsid w:val="00B65686"/>
    <w:rsid w:val="00B77236"/>
    <w:rsid w:val="00B84CF7"/>
    <w:rsid w:val="00B85240"/>
    <w:rsid w:val="00B93060"/>
    <w:rsid w:val="00BA293D"/>
    <w:rsid w:val="00BA5D6B"/>
    <w:rsid w:val="00BC61AB"/>
    <w:rsid w:val="00BF2363"/>
    <w:rsid w:val="00BF5C62"/>
    <w:rsid w:val="00C107E8"/>
    <w:rsid w:val="00C22E57"/>
    <w:rsid w:val="00C30EBA"/>
    <w:rsid w:val="00C3677C"/>
    <w:rsid w:val="00C6621D"/>
    <w:rsid w:val="00C7757F"/>
    <w:rsid w:val="00C83764"/>
    <w:rsid w:val="00CB7B38"/>
    <w:rsid w:val="00CD28A7"/>
    <w:rsid w:val="00CE07D3"/>
    <w:rsid w:val="00CE628F"/>
    <w:rsid w:val="00CF1DBF"/>
    <w:rsid w:val="00CF2D03"/>
    <w:rsid w:val="00D169F1"/>
    <w:rsid w:val="00D32D85"/>
    <w:rsid w:val="00D35ADB"/>
    <w:rsid w:val="00D5639F"/>
    <w:rsid w:val="00D75564"/>
    <w:rsid w:val="00D756E8"/>
    <w:rsid w:val="00D82B44"/>
    <w:rsid w:val="00DB18B1"/>
    <w:rsid w:val="00DB3B87"/>
    <w:rsid w:val="00DB4A39"/>
    <w:rsid w:val="00DF63A6"/>
    <w:rsid w:val="00E125EC"/>
    <w:rsid w:val="00E128BB"/>
    <w:rsid w:val="00E31AEC"/>
    <w:rsid w:val="00E75DAA"/>
    <w:rsid w:val="00E83CBF"/>
    <w:rsid w:val="00E8716B"/>
    <w:rsid w:val="00EB4B6F"/>
    <w:rsid w:val="00EB4F3B"/>
    <w:rsid w:val="00EB7A93"/>
    <w:rsid w:val="00ED0EBC"/>
    <w:rsid w:val="00EE5385"/>
    <w:rsid w:val="00EE67A2"/>
    <w:rsid w:val="00EF4CF6"/>
    <w:rsid w:val="00F04A57"/>
    <w:rsid w:val="00F16107"/>
    <w:rsid w:val="00F24F11"/>
    <w:rsid w:val="00F40916"/>
    <w:rsid w:val="00F41CC5"/>
    <w:rsid w:val="00F43AE2"/>
    <w:rsid w:val="00F56149"/>
    <w:rsid w:val="00F74A4F"/>
    <w:rsid w:val="00F86ECC"/>
    <w:rsid w:val="00FA49E6"/>
    <w:rsid w:val="00FB1DD8"/>
    <w:rsid w:val="00FB7894"/>
    <w:rsid w:val="00FC4218"/>
    <w:rsid w:val="00FE43BD"/>
    <w:rsid w:val="00FE4625"/>
    <w:rsid w:val="00FE6EF4"/>
    <w:rsid w:val="00FF3B8D"/>
    <w:rsid w:val="00FF6CD8"/>
    <w:rsid w:val="03DF6104"/>
    <w:rsid w:val="05330914"/>
    <w:rsid w:val="062959A9"/>
    <w:rsid w:val="06BA5298"/>
    <w:rsid w:val="0A2B71BE"/>
    <w:rsid w:val="0C0D7353"/>
    <w:rsid w:val="0C6322E0"/>
    <w:rsid w:val="0CB56867"/>
    <w:rsid w:val="0CE515B5"/>
    <w:rsid w:val="0D945ED5"/>
    <w:rsid w:val="0D9C32E2"/>
    <w:rsid w:val="0FED4DB0"/>
    <w:rsid w:val="10170173"/>
    <w:rsid w:val="11ED44F6"/>
    <w:rsid w:val="12080923"/>
    <w:rsid w:val="12650CBC"/>
    <w:rsid w:val="13D23411"/>
    <w:rsid w:val="14314AB0"/>
    <w:rsid w:val="14732F9B"/>
    <w:rsid w:val="15701BB9"/>
    <w:rsid w:val="17252504"/>
    <w:rsid w:val="1AEF5DBD"/>
    <w:rsid w:val="1BB65B86"/>
    <w:rsid w:val="1C407CE8"/>
    <w:rsid w:val="1C437CB1"/>
    <w:rsid w:val="1E8D1AAC"/>
    <w:rsid w:val="2073774E"/>
    <w:rsid w:val="212152E8"/>
    <w:rsid w:val="22451BC7"/>
    <w:rsid w:val="23C93F42"/>
    <w:rsid w:val="25A03B48"/>
    <w:rsid w:val="25BA46F2"/>
    <w:rsid w:val="25C35001"/>
    <w:rsid w:val="25F1264D"/>
    <w:rsid w:val="26AD0802"/>
    <w:rsid w:val="26AF3D05"/>
    <w:rsid w:val="2DFE2383"/>
    <w:rsid w:val="2E8325DC"/>
    <w:rsid w:val="2F2C2DF5"/>
    <w:rsid w:val="3012656A"/>
    <w:rsid w:val="30503E51"/>
    <w:rsid w:val="30D46628"/>
    <w:rsid w:val="315039F4"/>
    <w:rsid w:val="32003B98"/>
    <w:rsid w:val="32712BD2"/>
    <w:rsid w:val="350C4714"/>
    <w:rsid w:val="35DB18E9"/>
    <w:rsid w:val="370C54DE"/>
    <w:rsid w:val="385D3B87"/>
    <w:rsid w:val="38774730"/>
    <w:rsid w:val="38E70267"/>
    <w:rsid w:val="3B62097B"/>
    <w:rsid w:val="3CC75CC4"/>
    <w:rsid w:val="40BD0EAE"/>
    <w:rsid w:val="40DD0378"/>
    <w:rsid w:val="42415A41"/>
    <w:rsid w:val="430A04DC"/>
    <w:rsid w:val="44EC0EA2"/>
    <w:rsid w:val="455E20DB"/>
    <w:rsid w:val="45F76DD6"/>
    <w:rsid w:val="48AF154D"/>
    <w:rsid w:val="495D296B"/>
    <w:rsid w:val="4AFE2097"/>
    <w:rsid w:val="4C293D83"/>
    <w:rsid w:val="4C62195E"/>
    <w:rsid w:val="4CDB5DA5"/>
    <w:rsid w:val="4D53256B"/>
    <w:rsid w:val="51334745"/>
    <w:rsid w:val="514D52EF"/>
    <w:rsid w:val="53065945"/>
    <w:rsid w:val="537C3385"/>
    <w:rsid w:val="557C414F"/>
    <w:rsid w:val="55F54D13"/>
    <w:rsid w:val="55FD211F"/>
    <w:rsid w:val="5776198C"/>
    <w:rsid w:val="58BF6B56"/>
    <w:rsid w:val="593B2571"/>
    <w:rsid w:val="5A031FBA"/>
    <w:rsid w:val="5AF9704F"/>
    <w:rsid w:val="5C753FBD"/>
    <w:rsid w:val="60E53887"/>
    <w:rsid w:val="61F401C1"/>
    <w:rsid w:val="638B54A8"/>
    <w:rsid w:val="63F22205"/>
    <w:rsid w:val="6453569B"/>
    <w:rsid w:val="684C1B2A"/>
    <w:rsid w:val="68ED16B3"/>
    <w:rsid w:val="6A961A6F"/>
    <w:rsid w:val="6BBA2ACB"/>
    <w:rsid w:val="6C1F0271"/>
    <w:rsid w:val="6C9F3F80"/>
    <w:rsid w:val="6DB7708E"/>
    <w:rsid w:val="6E0B0D16"/>
    <w:rsid w:val="703838A9"/>
    <w:rsid w:val="70FE236E"/>
    <w:rsid w:val="72083B25"/>
    <w:rsid w:val="727047CE"/>
    <w:rsid w:val="735D69D5"/>
    <w:rsid w:val="74B41184"/>
    <w:rsid w:val="76AF2244"/>
    <w:rsid w:val="778979A9"/>
    <w:rsid w:val="77977FC3"/>
    <w:rsid w:val="7D073BAD"/>
    <w:rsid w:val="7D607ABF"/>
    <w:rsid w:val="7E017648"/>
    <w:rsid w:val="7E7121C3"/>
    <w:rsid w:val="7F0F3F82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C1FE99-FE64-476C-B66E-D25662AE9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page number"/>
    <w:basedOn w:val="a0"/>
    <w:uiPriority w:val="99"/>
    <w:unhideWhenUsed/>
    <w:qFormat/>
  </w:style>
  <w:style w:type="character" w:styleId="a9">
    <w:name w:val="Hyperlink"/>
    <w:basedOn w:val="a0"/>
    <w:uiPriority w:val="99"/>
    <w:unhideWhenUsed/>
    <w:qFormat/>
    <w:rPr>
      <w:color w:val="0000FF"/>
      <w:u w:val="none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6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279</Words>
  <Characters>1591</Characters>
  <Application>Microsoft Office Word</Application>
  <DocSecurity>0</DocSecurity>
  <Lines>13</Lines>
  <Paragraphs>3</Paragraphs>
  <ScaleCrop>false</ScaleCrop>
  <Company>Microsoft</Company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未定义</cp:lastModifiedBy>
  <cp:revision>557</cp:revision>
  <dcterms:created xsi:type="dcterms:W3CDTF">2015-03-02T02:05:00Z</dcterms:created>
  <dcterms:modified xsi:type="dcterms:W3CDTF">2018-03-09T08:23:00Z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