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54" w:rsidRPr="0016334B" w:rsidRDefault="00011454" w:rsidP="00871441">
      <w:pPr>
        <w:jc w:val="center"/>
        <w:rPr>
          <w:rFonts w:ascii="方正小标宋简体" w:eastAsia="方正小标宋简体" w:hAnsi="方正小标宋简体"/>
          <w:snapToGrid w:val="0"/>
          <w:color w:val="FF0000"/>
          <w:spacing w:val="30"/>
          <w:w w:val="66"/>
          <w:kern w:val="0"/>
          <w:sz w:val="94"/>
          <w:szCs w:val="94"/>
        </w:rPr>
      </w:pPr>
      <w:r w:rsidRPr="0016334B">
        <w:rPr>
          <w:rFonts w:ascii="方正小标宋简体" w:eastAsia="方正小标宋简体" w:hAnsi="方正小标宋简体" w:hint="eastAsia"/>
          <w:snapToGrid w:val="0"/>
          <w:color w:val="FF0000"/>
          <w:spacing w:val="30"/>
          <w:w w:val="66"/>
          <w:kern w:val="0"/>
          <w:sz w:val="94"/>
          <w:szCs w:val="94"/>
        </w:rPr>
        <w:t>共青团扬州大学委员会文件</w:t>
      </w:r>
    </w:p>
    <w:p w:rsidR="00306C06" w:rsidRDefault="00306C06" w:rsidP="0016334B">
      <w:pPr>
        <w:spacing w:line="440" w:lineRule="exact"/>
        <w:jc w:val="center"/>
        <w:rPr>
          <w:rFonts w:ascii="仿宋_GB2312" w:eastAsia="仿宋_GB2312"/>
          <w:snapToGrid w:val="0"/>
          <w:kern w:val="0"/>
          <w:sz w:val="30"/>
          <w:szCs w:val="30"/>
        </w:rPr>
      </w:pPr>
    </w:p>
    <w:p w:rsidR="00306C06" w:rsidRDefault="009A0F83">
      <w:pPr>
        <w:spacing w:line="560" w:lineRule="exact"/>
        <w:jc w:val="center"/>
        <w:rPr>
          <w:rFonts w:ascii="仿宋_GB2312" w:eastAsia="仿宋_GB2312" w:hAnsi="Verdana"/>
          <w:sz w:val="32"/>
        </w:rPr>
      </w:pPr>
      <w:r>
        <w:rPr>
          <w:rFonts w:ascii="仿宋_GB2312" w:eastAsia="仿宋_GB2312" w:hAnsi="Verdana" w:hint="eastAsia"/>
          <w:sz w:val="32"/>
        </w:rPr>
        <w:t>扬大团〔</w:t>
      </w:r>
      <w:r w:rsidRPr="00D3773F">
        <w:rPr>
          <w:rFonts w:eastAsia="仿宋_GB2312"/>
          <w:sz w:val="32"/>
        </w:rPr>
        <w:t>201</w:t>
      </w:r>
      <w:r w:rsidR="000823A6">
        <w:rPr>
          <w:rFonts w:eastAsia="仿宋_GB2312"/>
          <w:sz w:val="32"/>
        </w:rPr>
        <w:t>9</w:t>
      </w:r>
      <w:r>
        <w:rPr>
          <w:rFonts w:ascii="仿宋_GB2312" w:eastAsia="仿宋_GB2312" w:hAnsi="Verdana" w:hint="eastAsia"/>
          <w:sz w:val="32"/>
        </w:rPr>
        <w:t>〕</w:t>
      </w:r>
      <w:r w:rsidR="00D3773F" w:rsidRPr="00D3773F">
        <w:rPr>
          <w:rFonts w:eastAsia="仿宋_GB2312"/>
          <w:sz w:val="32"/>
        </w:rPr>
        <w:t>2</w:t>
      </w:r>
      <w:r>
        <w:rPr>
          <w:rFonts w:ascii="仿宋_GB2312" w:eastAsia="仿宋_GB2312" w:hAnsi="Verdana" w:hint="eastAsia"/>
          <w:sz w:val="32"/>
        </w:rPr>
        <w:t>号</w:t>
      </w:r>
    </w:p>
    <w:p w:rsidR="00011454" w:rsidRDefault="00011454" w:rsidP="00011454">
      <w:pPr>
        <w:spacing w:line="540" w:lineRule="exact"/>
        <w:jc w:val="center"/>
        <w:rPr>
          <w:rFonts w:ascii="仿宋_GB2312" w:eastAsia="仿宋_GB2312"/>
          <w:snapToGrid w:val="0"/>
          <w:color w:val="FF0000"/>
          <w:kern w:val="0"/>
          <w:sz w:val="30"/>
          <w:szCs w:val="30"/>
        </w:rPr>
      </w:pPr>
      <w:r>
        <w:rPr>
          <w:rFonts w:ascii="仿宋_GB2312" w:eastAsia="仿宋_GB2312" w:hint="eastAsia"/>
          <w:noProof/>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3082290</wp:posOffset>
                </wp:positionH>
                <wp:positionV relativeFrom="paragraph">
                  <wp:posOffset>186055</wp:posOffset>
                </wp:positionV>
                <wp:extent cx="2535555" cy="0"/>
                <wp:effectExtent l="0" t="0" r="3619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6261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14.65pt" to="442.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tLgIAADQ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" strokecolor="red" strokeweight="2pt"/>
            </w:pict>
          </mc:Fallback>
        </mc:AlternateContent>
      </w:r>
      <w:r>
        <w:rPr>
          <w:rFonts w:ascii="仿宋_GB2312" w:eastAsia="仿宋_GB2312" w:hint="eastAsia"/>
          <w:noProof/>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196215</wp:posOffset>
                </wp:positionV>
                <wp:extent cx="2535555" cy="0"/>
                <wp:effectExtent l="19685" t="15240" r="1651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0046"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5.45pt" to="206.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" strokecolor="red" strokeweight="2pt"/>
            </w:pict>
          </mc:Fallback>
        </mc:AlternateConten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306C06" w:rsidRDefault="00306C06">
      <w:pPr>
        <w:spacing w:line="560" w:lineRule="exact"/>
        <w:jc w:val="center"/>
        <w:rPr>
          <w:rFonts w:ascii="方正小标宋简体" w:eastAsia="方正小标宋简体" w:hAnsi="方正小标宋简体"/>
          <w:sz w:val="44"/>
          <w:szCs w:val="44"/>
        </w:rPr>
      </w:pPr>
    </w:p>
    <w:p w:rsidR="00533801" w:rsidRDefault="00D02D70" w:rsidP="00D3773F">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w:t>
      </w:r>
      <w:r>
        <w:rPr>
          <w:rFonts w:eastAsia="方正小标宋简体"/>
          <w:sz w:val="44"/>
          <w:szCs w:val="44"/>
        </w:rPr>
        <w:t>2018</w:t>
      </w:r>
      <w:r w:rsidRPr="00D02D70">
        <w:rPr>
          <w:rFonts w:eastAsia="方正小标宋简体"/>
          <w:sz w:val="44"/>
          <w:szCs w:val="44"/>
        </w:rPr>
        <w:t>-</w:t>
      </w:r>
      <w:r w:rsidR="00D3773F" w:rsidRPr="00D3773F">
        <w:rPr>
          <w:rFonts w:eastAsia="方正小标宋简体" w:hint="eastAsia"/>
          <w:sz w:val="44"/>
          <w:szCs w:val="44"/>
        </w:rPr>
        <w:t>2</w:t>
      </w:r>
      <w:r>
        <w:rPr>
          <w:rFonts w:eastAsia="方正小标宋简体"/>
          <w:sz w:val="44"/>
          <w:szCs w:val="44"/>
        </w:rPr>
        <w:t>019</w:t>
      </w:r>
      <w:r>
        <w:rPr>
          <w:rFonts w:eastAsia="方正小标宋简体"/>
          <w:sz w:val="44"/>
          <w:szCs w:val="44"/>
        </w:rPr>
        <w:t>学年第二学期</w:t>
      </w:r>
      <w:r>
        <w:rPr>
          <w:rFonts w:ascii="方正小标宋简体" w:eastAsia="方正小标宋简体" w:hAnsi="宋体" w:hint="eastAsia"/>
          <w:sz w:val="44"/>
          <w:szCs w:val="44"/>
        </w:rPr>
        <w:t>“第二课堂</w:t>
      </w:r>
      <w:r w:rsidR="00533801">
        <w:rPr>
          <w:rFonts w:ascii="方正小标宋简体" w:eastAsia="方正小标宋简体" w:hAnsi="宋体" w:hint="eastAsia"/>
          <w:sz w:val="44"/>
          <w:szCs w:val="44"/>
        </w:rPr>
        <w:t>”</w:t>
      </w:r>
    </w:p>
    <w:p w:rsidR="00306C06" w:rsidRDefault="00D02D70" w:rsidP="00D3773F">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成绩单工作安排</w:t>
      </w:r>
      <w:r w:rsidR="009A0F83">
        <w:rPr>
          <w:rFonts w:ascii="方正小标宋简体" w:eastAsia="方正小标宋简体" w:hAnsi="宋体" w:hint="eastAsia"/>
          <w:sz w:val="44"/>
          <w:szCs w:val="44"/>
        </w:rPr>
        <w:t>的通知</w:t>
      </w:r>
    </w:p>
    <w:p w:rsidR="00306C06" w:rsidRPr="00533801" w:rsidRDefault="00306C06">
      <w:pPr>
        <w:spacing w:line="560" w:lineRule="exact"/>
        <w:jc w:val="center"/>
        <w:rPr>
          <w:rFonts w:ascii="仿宋_GB2312" w:eastAsia="仿宋_GB2312" w:hAnsi="Verdana"/>
          <w:sz w:val="32"/>
        </w:rPr>
      </w:pPr>
    </w:p>
    <w:p w:rsidR="00306C06" w:rsidRDefault="009A0F83">
      <w:pPr>
        <w:spacing w:line="560" w:lineRule="exact"/>
        <w:rPr>
          <w:rFonts w:ascii="仿宋_GB2312" w:eastAsia="仿宋_GB2312" w:hAnsi="Verdana"/>
          <w:sz w:val="32"/>
          <w:szCs w:val="32"/>
        </w:rPr>
      </w:pPr>
      <w:r>
        <w:rPr>
          <w:rFonts w:ascii="仿宋_GB2312" w:eastAsia="仿宋_GB2312" w:hAnsi="Verdana" w:hint="eastAsia"/>
          <w:sz w:val="32"/>
          <w:szCs w:val="32"/>
        </w:rPr>
        <w:t>各学院团委：</w:t>
      </w:r>
    </w:p>
    <w:p w:rsidR="00D02D70" w:rsidRPr="005554F3" w:rsidRDefault="009A0F83" w:rsidP="005554F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为深入贯彻团中央、团省委推进高校</w:t>
      </w:r>
      <w:r w:rsidR="00533801">
        <w:rPr>
          <w:rFonts w:ascii="仿宋_GB2312" w:eastAsia="仿宋_GB2312" w:hAnsi="Verdana" w:hint="eastAsia"/>
          <w:sz w:val="32"/>
          <w:szCs w:val="32"/>
        </w:rPr>
        <w:t>“第二课堂”</w:t>
      </w:r>
      <w:r>
        <w:rPr>
          <w:rFonts w:ascii="仿宋_GB2312" w:eastAsia="仿宋_GB2312" w:hAnsi="Verdana" w:hint="eastAsia"/>
          <w:sz w:val="32"/>
          <w:szCs w:val="32"/>
        </w:rPr>
        <w:t>成绩单的相关要求，充分发挥</w:t>
      </w:r>
      <w:r w:rsidR="00533801">
        <w:rPr>
          <w:rFonts w:ascii="仿宋_GB2312" w:eastAsia="仿宋_GB2312" w:hAnsi="Verdana" w:hint="eastAsia"/>
          <w:sz w:val="32"/>
          <w:szCs w:val="32"/>
        </w:rPr>
        <w:t>“第二课堂”</w:t>
      </w:r>
      <w:r>
        <w:rPr>
          <w:rFonts w:ascii="仿宋_GB2312" w:eastAsia="仿宋_GB2312" w:hAnsi="Verdana" w:hint="eastAsia"/>
          <w:sz w:val="32"/>
          <w:szCs w:val="32"/>
        </w:rPr>
        <w:t>在高校人才培养中的作用，根据《扬州大学“第二课堂”学分管理办法（试行）》文件精神的要求，</w:t>
      </w:r>
      <w:r w:rsidR="00D02D70">
        <w:rPr>
          <w:rFonts w:ascii="仿宋_GB2312" w:eastAsia="仿宋_GB2312" w:hAnsi="Verdana" w:hint="eastAsia"/>
          <w:sz w:val="32"/>
          <w:szCs w:val="32"/>
        </w:rPr>
        <w:t>进一步促进我校“第二课堂”课程化、体系化、规范化建设，经研究，</w:t>
      </w:r>
      <w:r w:rsidR="005554F3">
        <w:rPr>
          <w:rFonts w:ascii="仿宋_GB2312" w:eastAsia="仿宋_GB2312" w:hAnsi="Verdana" w:hint="eastAsia"/>
          <w:sz w:val="32"/>
          <w:szCs w:val="32"/>
        </w:rPr>
        <w:t>具体</w:t>
      </w:r>
      <w:r>
        <w:rPr>
          <w:rFonts w:ascii="仿宋_GB2312" w:eastAsia="仿宋_GB2312" w:hAnsi="Verdana" w:hint="eastAsia"/>
          <w:sz w:val="32"/>
          <w:szCs w:val="32"/>
        </w:rPr>
        <w:t>通知如下：</w:t>
      </w:r>
    </w:p>
    <w:p w:rsidR="00D02D70" w:rsidRPr="00D02D70" w:rsidRDefault="00D02D70">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005554F3">
        <w:rPr>
          <w:rFonts w:ascii="黑体" w:eastAsia="黑体" w:hAnsi="黑体" w:hint="eastAsia"/>
          <w:sz w:val="32"/>
          <w:szCs w:val="32"/>
        </w:rPr>
        <w:t>、</w:t>
      </w:r>
      <w:r w:rsidR="001941CE">
        <w:rPr>
          <w:rFonts w:ascii="黑体" w:eastAsia="黑体" w:hAnsi="黑体" w:hint="eastAsia"/>
          <w:sz w:val="32"/>
          <w:szCs w:val="32"/>
        </w:rPr>
        <w:t>做好</w:t>
      </w:r>
      <w:r>
        <w:rPr>
          <w:rFonts w:ascii="黑体" w:eastAsia="黑体" w:hAnsi="黑体" w:hint="eastAsia"/>
          <w:sz w:val="32"/>
          <w:szCs w:val="32"/>
        </w:rPr>
        <w:t>“第二课堂”积分申报认定</w:t>
      </w:r>
      <w:r w:rsidR="001941CE">
        <w:rPr>
          <w:rFonts w:ascii="黑体" w:eastAsia="黑体" w:hAnsi="黑体" w:hint="eastAsia"/>
          <w:sz w:val="32"/>
          <w:szCs w:val="32"/>
        </w:rPr>
        <w:t>工作</w:t>
      </w:r>
    </w:p>
    <w:p w:rsidR="00306C06" w:rsidRPr="00D02D70" w:rsidRDefault="005554F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sidR="009A0F83" w:rsidRPr="00D02D70">
        <w:rPr>
          <w:rFonts w:ascii="仿宋_GB2312" w:eastAsia="仿宋_GB2312" w:hAnsi="黑体" w:hint="eastAsia"/>
          <w:sz w:val="32"/>
          <w:szCs w:val="32"/>
        </w:rPr>
        <w:t>申报认定时间、对象及范围</w:t>
      </w:r>
    </w:p>
    <w:p w:rsidR="00306C06" w:rsidRDefault="005554F3">
      <w:pPr>
        <w:spacing w:line="560" w:lineRule="exact"/>
        <w:ind w:firstLineChars="200" w:firstLine="640"/>
        <w:rPr>
          <w:rFonts w:ascii="仿宋_GB2312" w:eastAsia="仿宋_GB2312" w:hAnsi="Verdana"/>
          <w:sz w:val="32"/>
          <w:szCs w:val="32"/>
        </w:rPr>
      </w:pPr>
      <w:r>
        <w:rPr>
          <w:rFonts w:eastAsia="仿宋_GB2312"/>
          <w:sz w:val="32"/>
          <w:szCs w:val="32"/>
        </w:rPr>
        <w:t>1.</w:t>
      </w:r>
      <w:r w:rsidR="009A0F83">
        <w:rPr>
          <w:rFonts w:ascii="仿宋_GB2312" w:eastAsia="仿宋_GB2312" w:hAnsi="Verdana" w:hint="eastAsia"/>
          <w:sz w:val="32"/>
          <w:szCs w:val="32"/>
        </w:rPr>
        <w:t>时间：</w:t>
      </w:r>
      <w:r w:rsidR="009A0F83" w:rsidRPr="0059377A">
        <w:rPr>
          <w:rFonts w:eastAsia="仿宋_GB2312" w:hint="eastAsia"/>
          <w:sz w:val="32"/>
          <w:szCs w:val="32"/>
        </w:rPr>
        <w:t>201</w:t>
      </w:r>
      <w:r w:rsidR="0059377A" w:rsidRPr="0059377A">
        <w:rPr>
          <w:rFonts w:eastAsia="仿宋_GB2312"/>
          <w:sz w:val="32"/>
          <w:szCs w:val="32"/>
        </w:rPr>
        <w:t>9</w:t>
      </w:r>
      <w:r w:rsidR="009A0F83">
        <w:rPr>
          <w:rFonts w:ascii="仿宋_GB2312" w:eastAsia="仿宋_GB2312" w:hAnsi="Verdana" w:hint="eastAsia"/>
          <w:sz w:val="32"/>
          <w:szCs w:val="32"/>
        </w:rPr>
        <w:t>年</w:t>
      </w:r>
      <w:r w:rsidR="0059377A" w:rsidRPr="0059377A">
        <w:rPr>
          <w:rFonts w:eastAsia="仿宋_GB2312"/>
          <w:sz w:val="32"/>
          <w:szCs w:val="32"/>
        </w:rPr>
        <w:t>2</w:t>
      </w:r>
      <w:r w:rsidR="009A0F83">
        <w:rPr>
          <w:rFonts w:ascii="仿宋_GB2312" w:eastAsia="仿宋_GB2312" w:hAnsi="Verdana" w:hint="eastAsia"/>
          <w:sz w:val="32"/>
          <w:szCs w:val="32"/>
        </w:rPr>
        <w:t>月</w:t>
      </w:r>
      <w:r w:rsidR="0059377A" w:rsidRPr="0059377A">
        <w:rPr>
          <w:rFonts w:eastAsia="仿宋_GB2312"/>
          <w:sz w:val="32"/>
          <w:szCs w:val="32"/>
        </w:rPr>
        <w:t>25</w:t>
      </w:r>
      <w:r w:rsidR="009A0F83">
        <w:rPr>
          <w:rFonts w:ascii="仿宋_GB2312" w:eastAsia="仿宋_GB2312" w:hAnsi="Verdana" w:hint="eastAsia"/>
          <w:sz w:val="32"/>
          <w:szCs w:val="32"/>
        </w:rPr>
        <w:t>日—</w:t>
      </w:r>
      <w:r w:rsidR="009A0F83" w:rsidRPr="0059377A">
        <w:rPr>
          <w:rFonts w:eastAsia="仿宋_GB2312" w:hint="eastAsia"/>
          <w:sz w:val="32"/>
          <w:szCs w:val="32"/>
        </w:rPr>
        <w:t>3</w:t>
      </w:r>
      <w:r w:rsidR="009A0F83">
        <w:rPr>
          <w:rFonts w:ascii="仿宋_GB2312" w:eastAsia="仿宋_GB2312" w:hAnsi="Verdana" w:hint="eastAsia"/>
          <w:sz w:val="32"/>
          <w:szCs w:val="32"/>
        </w:rPr>
        <w:t>月</w:t>
      </w:r>
      <w:r w:rsidR="009A0F83" w:rsidRPr="0059377A">
        <w:rPr>
          <w:rFonts w:eastAsia="仿宋_GB2312" w:hint="eastAsia"/>
          <w:sz w:val="32"/>
          <w:szCs w:val="32"/>
        </w:rPr>
        <w:t>31</w:t>
      </w:r>
      <w:r w:rsidR="009A0F83">
        <w:rPr>
          <w:rFonts w:ascii="仿宋_GB2312" w:eastAsia="仿宋_GB2312" w:hAnsi="Verdana" w:hint="eastAsia"/>
          <w:sz w:val="32"/>
          <w:szCs w:val="32"/>
        </w:rPr>
        <w:t>日</w:t>
      </w:r>
    </w:p>
    <w:p w:rsidR="00306C06" w:rsidRDefault="005554F3">
      <w:pPr>
        <w:spacing w:line="560" w:lineRule="exact"/>
        <w:ind w:firstLineChars="200" w:firstLine="640"/>
        <w:rPr>
          <w:rFonts w:ascii="仿宋_GB2312" w:eastAsia="仿宋_GB2312" w:hAnsi="Verdana"/>
          <w:sz w:val="32"/>
          <w:szCs w:val="32"/>
        </w:rPr>
      </w:pPr>
      <w:r>
        <w:rPr>
          <w:rFonts w:eastAsia="仿宋_GB2312" w:hint="eastAsia"/>
          <w:sz w:val="32"/>
          <w:szCs w:val="32"/>
        </w:rPr>
        <w:t>2</w:t>
      </w:r>
      <w:r>
        <w:rPr>
          <w:rFonts w:eastAsia="仿宋_GB2312"/>
          <w:sz w:val="32"/>
          <w:szCs w:val="32"/>
        </w:rPr>
        <w:t>.</w:t>
      </w:r>
      <w:r w:rsidR="009A0F83">
        <w:rPr>
          <w:rFonts w:ascii="仿宋_GB2312" w:eastAsia="仿宋_GB2312" w:hAnsi="Verdana" w:hint="eastAsia"/>
          <w:sz w:val="32"/>
          <w:szCs w:val="32"/>
        </w:rPr>
        <w:t>对象：我校</w:t>
      </w:r>
      <w:r w:rsidR="009A0F83" w:rsidRPr="0059377A">
        <w:rPr>
          <w:rFonts w:eastAsia="仿宋_GB2312" w:hint="eastAsia"/>
          <w:sz w:val="32"/>
          <w:szCs w:val="32"/>
        </w:rPr>
        <w:t>2017</w:t>
      </w:r>
      <w:r w:rsidR="009A0F83">
        <w:rPr>
          <w:rFonts w:ascii="仿宋_GB2312" w:eastAsia="仿宋_GB2312" w:hAnsi="Verdana" w:hint="eastAsia"/>
          <w:sz w:val="32"/>
          <w:szCs w:val="32"/>
        </w:rPr>
        <w:t>级</w:t>
      </w:r>
      <w:r w:rsidR="0059377A">
        <w:rPr>
          <w:rFonts w:ascii="仿宋_GB2312" w:eastAsia="仿宋_GB2312" w:hAnsi="Verdana" w:hint="eastAsia"/>
          <w:sz w:val="32"/>
          <w:szCs w:val="32"/>
        </w:rPr>
        <w:t>、</w:t>
      </w:r>
      <w:r w:rsidR="0059377A" w:rsidRPr="0059377A">
        <w:rPr>
          <w:rFonts w:eastAsia="仿宋_GB2312" w:hint="eastAsia"/>
          <w:sz w:val="32"/>
          <w:szCs w:val="32"/>
        </w:rPr>
        <w:t>2</w:t>
      </w:r>
      <w:r w:rsidR="0059377A" w:rsidRPr="0059377A">
        <w:rPr>
          <w:rFonts w:eastAsia="仿宋_GB2312"/>
          <w:sz w:val="32"/>
          <w:szCs w:val="32"/>
        </w:rPr>
        <w:t>018</w:t>
      </w:r>
      <w:r w:rsidR="0059377A">
        <w:rPr>
          <w:rFonts w:ascii="仿宋_GB2312" w:eastAsia="仿宋_GB2312" w:hAnsi="Verdana"/>
          <w:sz w:val="32"/>
          <w:szCs w:val="32"/>
        </w:rPr>
        <w:t>级</w:t>
      </w:r>
      <w:r w:rsidR="009A0F83">
        <w:rPr>
          <w:rFonts w:ascii="仿宋_GB2312" w:eastAsia="仿宋_GB2312" w:hAnsi="Verdana" w:hint="eastAsia"/>
          <w:sz w:val="32"/>
          <w:szCs w:val="32"/>
        </w:rPr>
        <w:t xml:space="preserve">全日制普通本科生。  </w:t>
      </w:r>
    </w:p>
    <w:p w:rsidR="00306C06" w:rsidRDefault="005554F3">
      <w:pPr>
        <w:spacing w:line="560" w:lineRule="exact"/>
        <w:ind w:firstLineChars="200" w:firstLine="640"/>
        <w:rPr>
          <w:rFonts w:ascii="仿宋_GB2312" w:eastAsia="仿宋_GB2312" w:hAnsi="Verdana"/>
          <w:sz w:val="32"/>
          <w:szCs w:val="32"/>
        </w:rPr>
      </w:pPr>
      <w:r>
        <w:rPr>
          <w:rFonts w:eastAsia="仿宋_GB2312"/>
          <w:sz w:val="32"/>
          <w:szCs w:val="32"/>
        </w:rPr>
        <w:t>3.</w:t>
      </w:r>
      <w:r w:rsidR="009A0F83">
        <w:rPr>
          <w:rFonts w:ascii="仿宋_GB2312" w:eastAsia="仿宋_GB2312" w:hAnsi="Verdana" w:hint="eastAsia"/>
          <w:sz w:val="32"/>
          <w:szCs w:val="32"/>
        </w:rPr>
        <w:t>范围：在</w:t>
      </w:r>
      <w:r w:rsidR="009A0F83" w:rsidRPr="0059377A">
        <w:rPr>
          <w:rFonts w:eastAsia="仿宋_GB2312" w:hint="eastAsia"/>
          <w:sz w:val="32"/>
          <w:szCs w:val="32"/>
        </w:rPr>
        <w:t>201</w:t>
      </w:r>
      <w:r w:rsidR="008A49C7">
        <w:rPr>
          <w:rFonts w:eastAsia="仿宋_GB2312"/>
          <w:sz w:val="32"/>
          <w:szCs w:val="32"/>
        </w:rPr>
        <w:t>8</w:t>
      </w:r>
      <w:r w:rsidR="009A0F83">
        <w:rPr>
          <w:rFonts w:ascii="仿宋_GB2312" w:eastAsia="仿宋_GB2312" w:hAnsi="Verdana" w:hint="eastAsia"/>
          <w:sz w:val="32"/>
          <w:szCs w:val="32"/>
        </w:rPr>
        <w:t>年</w:t>
      </w:r>
      <w:r w:rsidR="009A0F83" w:rsidRPr="0059377A">
        <w:rPr>
          <w:rFonts w:eastAsia="仿宋_GB2312" w:hint="eastAsia"/>
          <w:sz w:val="32"/>
          <w:szCs w:val="32"/>
        </w:rPr>
        <w:t>9</w:t>
      </w:r>
      <w:r w:rsidR="009A0F83">
        <w:rPr>
          <w:rFonts w:ascii="仿宋_GB2312" w:eastAsia="仿宋_GB2312" w:hAnsi="Verdana" w:hint="eastAsia"/>
          <w:sz w:val="32"/>
          <w:szCs w:val="32"/>
        </w:rPr>
        <w:t>月</w:t>
      </w:r>
      <w:r w:rsidR="009A0F83" w:rsidRPr="0059377A">
        <w:rPr>
          <w:rFonts w:eastAsia="仿宋_GB2312" w:hint="eastAsia"/>
          <w:sz w:val="32"/>
          <w:szCs w:val="32"/>
        </w:rPr>
        <w:t>1</w:t>
      </w:r>
      <w:r w:rsidR="009A0F83">
        <w:rPr>
          <w:rFonts w:ascii="仿宋_GB2312" w:eastAsia="仿宋_GB2312" w:hAnsi="Verdana" w:hint="eastAsia"/>
          <w:sz w:val="32"/>
          <w:szCs w:val="32"/>
        </w:rPr>
        <w:t>日至</w:t>
      </w:r>
      <w:r w:rsidR="009A0F83" w:rsidRPr="0059377A">
        <w:rPr>
          <w:rFonts w:eastAsia="仿宋_GB2312" w:hint="eastAsia"/>
          <w:sz w:val="32"/>
          <w:szCs w:val="32"/>
        </w:rPr>
        <w:t>201</w:t>
      </w:r>
      <w:r w:rsidR="000823A6">
        <w:rPr>
          <w:rFonts w:eastAsia="仿宋_GB2312"/>
          <w:sz w:val="32"/>
          <w:szCs w:val="32"/>
        </w:rPr>
        <w:t>9</w:t>
      </w:r>
      <w:r w:rsidR="009A0F83">
        <w:rPr>
          <w:rFonts w:ascii="仿宋_GB2312" w:eastAsia="仿宋_GB2312" w:hAnsi="Verdana" w:hint="eastAsia"/>
          <w:sz w:val="32"/>
          <w:szCs w:val="32"/>
        </w:rPr>
        <w:t>年</w:t>
      </w:r>
      <w:r w:rsidR="000823A6">
        <w:rPr>
          <w:rFonts w:eastAsia="仿宋_GB2312"/>
          <w:sz w:val="32"/>
          <w:szCs w:val="32"/>
        </w:rPr>
        <w:t>1</w:t>
      </w:r>
      <w:r w:rsidR="009A0F83">
        <w:rPr>
          <w:rFonts w:ascii="仿宋_GB2312" w:eastAsia="仿宋_GB2312" w:hAnsi="Verdana" w:hint="eastAsia"/>
          <w:sz w:val="32"/>
          <w:szCs w:val="32"/>
        </w:rPr>
        <w:t>月</w:t>
      </w:r>
      <w:r w:rsidR="000823A6">
        <w:rPr>
          <w:rFonts w:eastAsia="仿宋_GB2312"/>
          <w:sz w:val="32"/>
          <w:szCs w:val="32"/>
        </w:rPr>
        <w:t>19</w:t>
      </w:r>
      <w:r w:rsidR="009A0F83">
        <w:rPr>
          <w:rFonts w:ascii="仿宋_GB2312" w:eastAsia="仿宋_GB2312" w:hAnsi="Verdana" w:hint="eastAsia"/>
          <w:sz w:val="32"/>
          <w:szCs w:val="32"/>
        </w:rPr>
        <w:t>日期间参与《扬州大学“第二课堂”学分管理办法（试行）》及各院制定《“第二课堂”积分种类、项目要求》中的规定项目对应积分。</w:t>
      </w:r>
    </w:p>
    <w:p w:rsidR="00306C06" w:rsidRDefault="005554F3">
      <w:pPr>
        <w:spacing w:line="560" w:lineRule="exact"/>
        <w:ind w:firstLineChars="200" w:firstLine="640"/>
        <w:rPr>
          <w:rFonts w:ascii="黑体" w:eastAsia="黑体" w:hAnsi="黑体"/>
          <w:sz w:val="32"/>
          <w:szCs w:val="32"/>
        </w:rPr>
      </w:pPr>
      <w:r>
        <w:rPr>
          <w:rFonts w:ascii="仿宋_GB2312" w:eastAsia="仿宋_GB2312" w:hAnsi="黑体" w:hint="eastAsia"/>
          <w:sz w:val="32"/>
          <w:szCs w:val="32"/>
        </w:rPr>
        <w:lastRenderedPageBreak/>
        <w:t>（二）</w:t>
      </w:r>
      <w:r w:rsidR="009A0F83" w:rsidRPr="00C95D74">
        <w:rPr>
          <w:rFonts w:ascii="仿宋_GB2312" w:eastAsia="仿宋_GB2312" w:hAnsi="黑体" w:hint="eastAsia"/>
          <w:sz w:val="32"/>
          <w:szCs w:val="32"/>
        </w:rPr>
        <w:t>申报认定程序</w:t>
      </w:r>
    </w:p>
    <w:p w:rsidR="00306C06" w:rsidRDefault="005554F3">
      <w:pPr>
        <w:spacing w:line="560" w:lineRule="exact"/>
        <w:ind w:firstLineChars="200" w:firstLine="640"/>
        <w:rPr>
          <w:rFonts w:ascii="仿宋_GB2312" w:eastAsia="仿宋_GB2312" w:hAnsi="Verdana"/>
          <w:sz w:val="32"/>
          <w:szCs w:val="32"/>
        </w:rPr>
      </w:pPr>
      <w:r>
        <w:rPr>
          <w:rFonts w:eastAsia="仿宋_GB2312" w:hint="eastAsia"/>
          <w:sz w:val="32"/>
          <w:szCs w:val="32"/>
        </w:rPr>
        <w:t>1</w:t>
      </w:r>
      <w:r>
        <w:rPr>
          <w:rFonts w:eastAsia="仿宋_GB2312"/>
          <w:sz w:val="32"/>
          <w:szCs w:val="32"/>
        </w:rPr>
        <w:t>.</w:t>
      </w:r>
      <w:r w:rsidR="009A0F83">
        <w:rPr>
          <w:rFonts w:ascii="仿宋_GB2312" w:eastAsia="仿宋_GB2312" w:hAnsi="Verdana" w:hint="eastAsia"/>
          <w:sz w:val="32"/>
          <w:szCs w:val="32"/>
        </w:rPr>
        <w:t>学生申报：学生通过</w:t>
      </w:r>
      <w:r w:rsidR="009A0F83" w:rsidRPr="0059377A">
        <w:rPr>
          <w:rFonts w:eastAsia="仿宋_GB2312" w:hint="eastAsia"/>
          <w:sz w:val="32"/>
          <w:szCs w:val="32"/>
        </w:rPr>
        <w:t>PU</w:t>
      </w:r>
      <w:r w:rsidR="009A0F83">
        <w:rPr>
          <w:rFonts w:ascii="仿宋_GB2312" w:eastAsia="仿宋_GB2312" w:hAnsi="Verdana" w:hint="eastAsia"/>
          <w:sz w:val="32"/>
          <w:szCs w:val="32"/>
        </w:rPr>
        <w:t>平台进入“申请积分”模块填写相关信息，并提交认定证明材料。</w:t>
      </w:r>
    </w:p>
    <w:p w:rsidR="00306C06" w:rsidRDefault="005554F3">
      <w:pPr>
        <w:spacing w:line="560" w:lineRule="exact"/>
        <w:ind w:firstLineChars="200" w:firstLine="640"/>
        <w:rPr>
          <w:rFonts w:ascii="仿宋_GB2312" w:eastAsia="仿宋_GB2312" w:hAnsi="Verdana"/>
          <w:sz w:val="32"/>
          <w:szCs w:val="32"/>
        </w:rPr>
      </w:pPr>
      <w:r>
        <w:rPr>
          <w:rFonts w:eastAsia="仿宋_GB2312" w:hint="eastAsia"/>
          <w:sz w:val="32"/>
          <w:szCs w:val="32"/>
        </w:rPr>
        <w:t>2</w:t>
      </w:r>
      <w:r>
        <w:rPr>
          <w:rFonts w:eastAsia="仿宋_GB2312"/>
          <w:sz w:val="32"/>
          <w:szCs w:val="32"/>
        </w:rPr>
        <w:t>.</w:t>
      </w:r>
      <w:r w:rsidR="009A0F83">
        <w:rPr>
          <w:rFonts w:ascii="仿宋_GB2312" w:eastAsia="仿宋_GB2312" w:hAnsi="Verdana" w:hint="eastAsia"/>
          <w:sz w:val="32"/>
          <w:szCs w:val="32"/>
        </w:rPr>
        <w:t>学院审核：各学院参照本院修订的《“第二课堂”积分种类表、项目要求》</w:t>
      </w:r>
      <w:r w:rsidR="006D1061">
        <w:rPr>
          <w:rFonts w:ascii="仿宋_GB2312" w:eastAsia="仿宋_GB2312" w:hAnsi="Verdana" w:hint="eastAsia"/>
          <w:sz w:val="32"/>
          <w:szCs w:val="32"/>
        </w:rPr>
        <w:t>进行审核，对</w:t>
      </w:r>
      <w:r w:rsidR="009A0F83">
        <w:rPr>
          <w:rFonts w:ascii="仿宋_GB2312" w:eastAsia="仿宋_GB2312" w:hAnsi="Verdana" w:hint="eastAsia"/>
          <w:sz w:val="32"/>
          <w:szCs w:val="32"/>
        </w:rPr>
        <w:t>证明材料不全及无效的申请应在</w:t>
      </w:r>
      <w:r w:rsidR="009A0F83" w:rsidRPr="000823A6">
        <w:rPr>
          <w:rFonts w:eastAsia="仿宋_GB2312"/>
          <w:sz w:val="32"/>
          <w:szCs w:val="32"/>
        </w:rPr>
        <w:t>3</w:t>
      </w:r>
      <w:r w:rsidR="009A0F83">
        <w:rPr>
          <w:rFonts w:ascii="仿宋_GB2312" w:eastAsia="仿宋_GB2312" w:hAnsi="Verdana" w:hint="eastAsia"/>
          <w:sz w:val="32"/>
          <w:szCs w:val="32"/>
        </w:rPr>
        <w:t>个工作日内反馈到学生本人，</w:t>
      </w:r>
      <w:r w:rsidR="006D1061">
        <w:rPr>
          <w:rFonts w:ascii="仿宋_GB2312" w:eastAsia="仿宋_GB2312" w:hAnsi="Verdana" w:hint="eastAsia"/>
          <w:sz w:val="32"/>
          <w:szCs w:val="32"/>
        </w:rPr>
        <w:t>并通知本人</w:t>
      </w:r>
      <w:r w:rsidR="009A0F83">
        <w:rPr>
          <w:rFonts w:ascii="仿宋_GB2312" w:eastAsia="仿宋_GB2312" w:hAnsi="Verdana" w:hint="eastAsia"/>
          <w:sz w:val="32"/>
          <w:szCs w:val="32"/>
        </w:rPr>
        <w:t>及时补交、修改、更正或退换相应材料。</w:t>
      </w:r>
    </w:p>
    <w:p w:rsidR="00306C06" w:rsidRDefault="005554F3">
      <w:pPr>
        <w:spacing w:line="560" w:lineRule="exact"/>
        <w:ind w:firstLineChars="200" w:firstLine="640"/>
        <w:rPr>
          <w:rFonts w:ascii="仿宋_GB2312" w:eastAsia="仿宋_GB2312" w:hAnsi="Verdana"/>
          <w:sz w:val="32"/>
          <w:szCs w:val="32"/>
        </w:rPr>
      </w:pPr>
      <w:r>
        <w:rPr>
          <w:rFonts w:eastAsia="仿宋_GB2312" w:hint="eastAsia"/>
          <w:sz w:val="32"/>
          <w:szCs w:val="32"/>
        </w:rPr>
        <w:t>3</w:t>
      </w:r>
      <w:r>
        <w:rPr>
          <w:rFonts w:eastAsia="仿宋_GB2312"/>
          <w:sz w:val="32"/>
          <w:szCs w:val="32"/>
        </w:rPr>
        <w:t>.</w:t>
      </w:r>
      <w:r w:rsidR="009A0F83">
        <w:rPr>
          <w:rFonts w:ascii="仿宋_GB2312" w:eastAsia="仿宋_GB2312" w:hAnsi="Verdana" w:hint="eastAsia"/>
          <w:sz w:val="32"/>
          <w:szCs w:val="32"/>
        </w:rPr>
        <w:t>学校复核：校“第二课堂”学分管理领导小组在全校学分认证工作完成后将对各学院学生认证材料、认证过程进行抽查、复核。凡发现徇私舞弊，弄虚作假者，一经查实，按有关规定进行处理。</w:t>
      </w:r>
    </w:p>
    <w:p w:rsidR="00D763C6" w:rsidRDefault="005554F3" w:rsidP="00D763C6">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001941CE">
        <w:rPr>
          <w:rFonts w:ascii="黑体" w:eastAsia="黑体" w:hAnsi="黑体" w:hint="eastAsia"/>
          <w:sz w:val="32"/>
          <w:szCs w:val="32"/>
        </w:rPr>
        <w:t>做好</w:t>
      </w:r>
      <w:r w:rsidR="00D02D70" w:rsidRPr="00D02D70">
        <w:rPr>
          <w:rFonts w:ascii="黑体" w:eastAsia="黑体" w:hAnsi="黑体" w:hint="eastAsia"/>
          <w:sz w:val="32"/>
          <w:szCs w:val="32"/>
        </w:rPr>
        <w:t>“第二课堂”</w:t>
      </w:r>
      <w:r w:rsidR="00C95D74">
        <w:rPr>
          <w:rFonts w:ascii="黑体" w:eastAsia="黑体" w:hAnsi="黑体" w:hint="eastAsia"/>
          <w:sz w:val="32"/>
          <w:szCs w:val="32"/>
        </w:rPr>
        <w:t>积分预警</w:t>
      </w:r>
      <w:r w:rsidR="001941CE">
        <w:rPr>
          <w:rFonts w:ascii="黑体" w:eastAsia="黑体" w:hAnsi="黑体" w:hint="eastAsia"/>
          <w:sz w:val="32"/>
          <w:szCs w:val="32"/>
        </w:rPr>
        <w:t>工作</w:t>
      </w:r>
    </w:p>
    <w:p w:rsidR="00A03803" w:rsidRPr="00D763C6" w:rsidRDefault="00A03803" w:rsidP="00A03803">
      <w:pPr>
        <w:spacing w:line="560" w:lineRule="exact"/>
        <w:ind w:firstLineChars="200" w:firstLine="640"/>
        <w:rPr>
          <w:rFonts w:ascii="黑体" w:eastAsia="黑体" w:hAnsi="黑体"/>
          <w:sz w:val="32"/>
          <w:szCs w:val="32"/>
        </w:rPr>
      </w:pPr>
      <w:r w:rsidRPr="00F72299">
        <w:rPr>
          <w:rFonts w:ascii="仿宋_GB2312" w:eastAsia="仿宋_GB2312" w:hAnsi="Verdana" w:hint="eastAsia"/>
          <w:sz w:val="32"/>
          <w:szCs w:val="32"/>
        </w:rPr>
        <w:t>各学院</w:t>
      </w:r>
      <w:r>
        <w:rPr>
          <w:rFonts w:ascii="仿宋_GB2312" w:eastAsia="仿宋_GB2312" w:hAnsi="Verdana" w:hint="eastAsia"/>
          <w:sz w:val="32"/>
          <w:szCs w:val="32"/>
        </w:rPr>
        <w:t>要</w:t>
      </w:r>
      <w:r w:rsidR="006D1061">
        <w:rPr>
          <w:rFonts w:ascii="仿宋_GB2312" w:eastAsia="仿宋_GB2312" w:hAnsi="Verdana" w:hint="eastAsia"/>
          <w:sz w:val="32"/>
          <w:szCs w:val="32"/>
        </w:rPr>
        <w:t>依据</w:t>
      </w:r>
      <w:r w:rsidR="006D1061" w:rsidRPr="006D1061">
        <w:rPr>
          <w:rFonts w:eastAsia="仿宋_GB2312"/>
          <w:sz w:val="32"/>
          <w:szCs w:val="32"/>
        </w:rPr>
        <w:t>PU</w:t>
      </w:r>
      <w:r w:rsidRPr="00A03803">
        <w:rPr>
          <w:rFonts w:ascii="仿宋_GB2312" w:eastAsia="仿宋_GB2312" w:hAnsi="Verdana" w:hint="eastAsia"/>
          <w:sz w:val="32"/>
          <w:szCs w:val="32"/>
        </w:rPr>
        <w:t>平台相关信息，指导学生正确规划</w:t>
      </w:r>
      <w:r w:rsidR="006D1061">
        <w:rPr>
          <w:rFonts w:ascii="仿宋_GB2312" w:eastAsia="仿宋_GB2312" w:hAnsi="Verdana" w:hint="eastAsia"/>
          <w:sz w:val="32"/>
          <w:szCs w:val="32"/>
        </w:rPr>
        <w:t>参与</w:t>
      </w:r>
      <w:r>
        <w:rPr>
          <w:rFonts w:ascii="仿宋_GB2312" w:eastAsia="仿宋_GB2312" w:hAnsi="Verdana" w:hint="eastAsia"/>
          <w:sz w:val="32"/>
          <w:szCs w:val="32"/>
        </w:rPr>
        <w:t>“</w:t>
      </w:r>
      <w:r w:rsidRPr="00A03803">
        <w:rPr>
          <w:rFonts w:ascii="仿宋_GB2312" w:eastAsia="仿宋_GB2312" w:hAnsi="Verdana" w:hint="eastAsia"/>
          <w:sz w:val="32"/>
          <w:szCs w:val="32"/>
        </w:rPr>
        <w:t>第二课堂</w:t>
      </w:r>
      <w:r>
        <w:rPr>
          <w:rFonts w:ascii="仿宋_GB2312" w:eastAsia="仿宋_GB2312" w:hAnsi="Verdana" w:hint="eastAsia"/>
          <w:sz w:val="32"/>
          <w:szCs w:val="32"/>
        </w:rPr>
        <w:t>”活动，及时获取“</w:t>
      </w:r>
      <w:r w:rsidRPr="00A03803">
        <w:rPr>
          <w:rFonts w:ascii="仿宋_GB2312" w:eastAsia="仿宋_GB2312" w:hAnsi="Verdana" w:hint="eastAsia"/>
          <w:sz w:val="32"/>
          <w:szCs w:val="32"/>
        </w:rPr>
        <w:t>第二课堂</w:t>
      </w:r>
      <w:r>
        <w:rPr>
          <w:rFonts w:ascii="仿宋_GB2312" w:eastAsia="仿宋_GB2312" w:hAnsi="Verdana" w:hint="eastAsia"/>
          <w:sz w:val="32"/>
          <w:szCs w:val="32"/>
        </w:rPr>
        <w:t>”积分</w:t>
      </w:r>
      <w:r w:rsidRPr="00A03803">
        <w:rPr>
          <w:rFonts w:ascii="仿宋_GB2312" w:eastAsia="仿宋_GB2312" w:hAnsi="Verdana" w:hint="eastAsia"/>
          <w:sz w:val="32"/>
          <w:szCs w:val="32"/>
        </w:rPr>
        <w:t>。</w:t>
      </w:r>
      <w:r w:rsidRPr="00F72299">
        <w:rPr>
          <w:rFonts w:ascii="仿宋_GB2312" w:eastAsia="仿宋_GB2312" w:hAnsi="Verdana" w:hint="eastAsia"/>
          <w:sz w:val="32"/>
          <w:szCs w:val="32"/>
        </w:rPr>
        <w:t>全面清查学生</w:t>
      </w:r>
      <w:r>
        <w:rPr>
          <w:rFonts w:ascii="仿宋_GB2312" w:eastAsia="仿宋_GB2312" w:hAnsi="Verdana" w:hint="eastAsia"/>
          <w:sz w:val="32"/>
          <w:szCs w:val="32"/>
        </w:rPr>
        <w:t>“</w:t>
      </w:r>
      <w:r w:rsidRPr="00F72299">
        <w:rPr>
          <w:rFonts w:ascii="仿宋_GB2312" w:eastAsia="仿宋_GB2312" w:hAnsi="Verdana" w:hint="eastAsia"/>
          <w:sz w:val="32"/>
          <w:szCs w:val="32"/>
        </w:rPr>
        <w:t>第二课堂</w:t>
      </w:r>
      <w:r>
        <w:rPr>
          <w:rFonts w:ascii="仿宋_GB2312" w:eastAsia="仿宋_GB2312" w:hAnsi="Verdana" w:hint="eastAsia"/>
          <w:sz w:val="32"/>
          <w:szCs w:val="32"/>
        </w:rPr>
        <w:t>”积分完成情况</w:t>
      </w:r>
      <w:r w:rsidR="00057A73">
        <w:rPr>
          <w:rFonts w:ascii="仿宋_GB2312" w:eastAsia="仿宋_GB2312" w:hAnsi="Verdana" w:hint="eastAsia"/>
          <w:sz w:val="32"/>
          <w:szCs w:val="32"/>
        </w:rPr>
        <w:t>，</w:t>
      </w:r>
      <w:r w:rsidRPr="00F72299">
        <w:rPr>
          <w:rFonts w:ascii="仿宋_GB2312" w:eastAsia="仿宋_GB2312" w:hAnsi="Verdana" w:hint="eastAsia"/>
          <w:sz w:val="32"/>
          <w:szCs w:val="32"/>
        </w:rPr>
        <w:t>充分做好</w:t>
      </w:r>
      <w:r w:rsidR="00057A73">
        <w:rPr>
          <w:rFonts w:ascii="仿宋_GB2312" w:eastAsia="仿宋_GB2312" w:hAnsi="Verdana" w:hint="eastAsia"/>
          <w:sz w:val="32"/>
          <w:szCs w:val="32"/>
        </w:rPr>
        <w:t>积分</w:t>
      </w:r>
      <w:r w:rsidRPr="00F72299">
        <w:rPr>
          <w:rFonts w:ascii="仿宋_GB2312" w:eastAsia="仿宋_GB2312" w:hAnsi="Verdana" w:hint="eastAsia"/>
          <w:sz w:val="32"/>
          <w:szCs w:val="32"/>
        </w:rPr>
        <w:t>预警工作，</w:t>
      </w:r>
      <w:r w:rsidR="00BD3D38" w:rsidRPr="00A03803">
        <w:rPr>
          <w:rFonts w:ascii="仿宋_GB2312" w:eastAsia="仿宋_GB2312" w:hAnsi="Verdana" w:hint="eastAsia"/>
          <w:sz w:val="32"/>
          <w:szCs w:val="32"/>
        </w:rPr>
        <w:t>针对预警学生积分情况，督促学生</w:t>
      </w:r>
      <w:r w:rsidR="006D1061">
        <w:rPr>
          <w:rFonts w:ascii="仿宋_GB2312" w:eastAsia="仿宋_GB2312" w:hAnsi="Verdana" w:hint="eastAsia"/>
          <w:sz w:val="32"/>
          <w:szCs w:val="32"/>
        </w:rPr>
        <w:t>及时参加各类“第二课堂”活动</w:t>
      </w:r>
      <w:r w:rsidR="00BD3D38" w:rsidRPr="00A03803">
        <w:rPr>
          <w:rFonts w:ascii="仿宋_GB2312" w:eastAsia="仿宋_GB2312" w:hAnsi="Verdana" w:hint="eastAsia"/>
          <w:sz w:val="32"/>
          <w:szCs w:val="32"/>
        </w:rPr>
        <w:t>，确保顺利按要求修满积分</w:t>
      </w:r>
      <w:r w:rsidRPr="00A03803">
        <w:rPr>
          <w:rFonts w:ascii="仿宋_GB2312" w:eastAsia="仿宋_GB2312" w:hAnsi="Verdana" w:hint="eastAsia"/>
          <w:sz w:val="32"/>
          <w:szCs w:val="32"/>
        </w:rPr>
        <w:t>。</w:t>
      </w:r>
    </w:p>
    <w:p w:rsidR="00F72299" w:rsidRDefault="00057A73" w:rsidP="00D763C6">
      <w:pPr>
        <w:spacing w:line="560" w:lineRule="exact"/>
        <w:ind w:firstLineChars="200" w:firstLine="640"/>
        <w:rPr>
          <w:rFonts w:ascii="仿宋_GB2312" w:eastAsia="仿宋_GB2312" w:hAnsi="Verdana"/>
          <w:sz w:val="32"/>
          <w:szCs w:val="32"/>
        </w:rPr>
      </w:pPr>
      <w:r>
        <w:rPr>
          <w:rFonts w:ascii="仿宋_GB2312" w:eastAsia="仿宋_GB2312" w:hAnsi="黑体" w:hint="eastAsia"/>
          <w:sz w:val="32"/>
          <w:szCs w:val="32"/>
        </w:rPr>
        <w:t>校团委</w:t>
      </w:r>
      <w:r w:rsidR="00D763C6">
        <w:rPr>
          <w:rFonts w:ascii="仿宋_GB2312" w:eastAsia="仿宋_GB2312" w:hAnsi="Verdana" w:hint="eastAsia"/>
          <w:sz w:val="32"/>
          <w:szCs w:val="32"/>
        </w:rPr>
        <w:t>将</w:t>
      </w:r>
      <w:r w:rsidR="00F72299">
        <w:rPr>
          <w:rFonts w:ascii="仿宋_GB2312" w:eastAsia="仿宋_GB2312" w:hAnsi="Verdana" w:hint="eastAsia"/>
          <w:sz w:val="32"/>
          <w:szCs w:val="32"/>
        </w:rPr>
        <w:t>于</w:t>
      </w:r>
      <w:r w:rsidR="00F72299" w:rsidRPr="00C54572">
        <w:rPr>
          <w:rFonts w:eastAsia="仿宋_GB2312" w:hint="eastAsia"/>
          <w:sz w:val="32"/>
          <w:szCs w:val="32"/>
        </w:rPr>
        <w:t>2</w:t>
      </w:r>
      <w:r w:rsidR="00F72299" w:rsidRPr="00C54572">
        <w:rPr>
          <w:rFonts w:eastAsia="仿宋_GB2312"/>
          <w:sz w:val="32"/>
          <w:szCs w:val="32"/>
        </w:rPr>
        <w:t>019</w:t>
      </w:r>
      <w:r w:rsidR="00F72299">
        <w:rPr>
          <w:rFonts w:ascii="仿宋_GB2312" w:eastAsia="仿宋_GB2312" w:hAnsi="Verdana"/>
          <w:sz w:val="32"/>
          <w:szCs w:val="32"/>
        </w:rPr>
        <w:t>年</w:t>
      </w:r>
      <w:r w:rsidR="00F72299" w:rsidRPr="00C54572">
        <w:rPr>
          <w:rFonts w:eastAsia="仿宋_GB2312" w:hint="eastAsia"/>
          <w:sz w:val="32"/>
          <w:szCs w:val="32"/>
        </w:rPr>
        <w:t>4</w:t>
      </w:r>
      <w:r w:rsidR="00F72299">
        <w:rPr>
          <w:rFonts w:ascii="仿宋_GB2312" w:eastAsia="仿宋_GB2312" w:hAnsi="Verdana" w:hint="eastAsia"/>
          <w:sz w:val="32"/>
          <w:szCs w:val="32"/>
        </w:rPr>
        <w:t>月</w:t>
      </w:r>
      <w:r w:rsidR="00F72299" w:rsidRPr="00C54572">
        <w:rPr>
          <w:rFonts w:eastAsia="仿宋_GB2312" w:hint="eastAsia"/>
          <w:sz w:val="32"/>
          <w:szCs w:val="32"/>
        </w:rPr>
        <w:t>1</w:t>
      </w:r>
      <w:r w:rsidR="00F72299">
        <w:rPr>
          <w:rFonts w:ascii="仿宋_GB2312" w:eastAsia="仿宋_GB2312" w:hAnsi="Verdana" w:hint="eastAsia"/>
          <w:sz w:val="32"/>
          <w:szCs w:val="32"/>
        </w:rPr>
        <w:t>日，</w:t>
      </w:r>
      <w:r w:rsidR="00D763C6">
        <w:rPr>
          <w:rFonts w:ascii="仿宋_GB2312" w:eastAsia="仿宋_GB2312" w:hAnsi="Verdana" w:hint="eastAsia"/>
          <w:sz w:val="32"/>
          <w:szCs w:val="32"/>
        </w:rPr>
        <w:t>针对</w:t>
      </w:r>
      <w:r w:rsidR="00D02D70" w:rsidRPr="00C778F1">
        <w:rPr>
          <w:rFonts w:eastAsia="方正小标宋简体"/>
          <w:sz w:val="32"/>
          <w:szCs w:val="32"/>
        </w:rPr>
        <w:t>2017</w:t>
      </w:r>
      <w:r w:rsidR="00D02D70">
        <w:rPr>
          <w:rFonts w:ascii="仿宋_GB2312" w:eastAsia="仿宋_GB2312" w:hAnsi="Verdana"/>
          <w:sz w:val="32"/>
          <w:szCs w:val="32"/>
        </w:rPr>
        <w:t>级</w:t>
      </w:r>
      <w:r w:rsidR="00533801">
        <w:rPr>
          <w:rFonts w:ascii="仿宋_GB2312" w:eastAsia="仿宋_GB2312" w:hAnsi="Verdana" w:hint="eastAsia"/>
          <w:sz w:val="32"/>
          <w:szCs w:val="32"/>
        </w:rPr>
        <w:t>“</w:t>
      </w:r>
      <w:r w:rsidR="00533801" w:rsidRPr="00C92DEF">
        <w:rPr>
          <w:rFonts w:ascii="仿宋_GB2312" w:eastAsia="仿宋_GB2312" w:hAnsi="Verdana" w:hint="eastAsia"/>
          <w:sz w:val="32"/>
          <w:szCs w:val="32"/>
        </w:rPr>
        <w:t>第二课堂</w:t>
      </w:r>
      <w:r w:rsidR="00533801">
        <w:rPr>
          <w:rFonts w:ascii="仿宋_GB2312" w:eastAsia="仿宋_GB2312" w:hAnsi="Verdana" w:hint="eastAsia"/>
          <w:sz w:val="32"/>
          <w:szCs w:val="32"/>
        </w:rPr>
        <w:t>”</w:t>
      </w:r>
      <w:r w:rsidR="00D02D70">
        <w:rPr>
          <w:rFonts w:ascii="仿宋_GB2312" w:eastAsia="仿宋_GB2312" w:hAnsi="Verdana" w:hint="eastAsia"/>
          <w:sz w:val="32"/>
          <w:szCs w:val="32"/>
        </w:rPr>
        <w:t>积分未修满</w:t>
      </w:r>
      <w:r w:rsidR="00D02D70" w:rsidRPr="00C54572">
        <w:rPr>
          <w:rFonts w:eastAsia="仿宋_GB2312" w:hint="eastAsia"/>
          <w:sz w:val="32"/>
          <w:szCs w:val="32"/>
        </w:rPr>
        <w:t>8</w:t>
      </w:r>
      <w:r w:rsidR="00D02D70">
        <w:rPr>
          <w:rFonts w:ascii="仿宋_GB2312" w:eastAsia="仿宋_GB2312" w:hAnsi="Verdana" w:hint="eastAsia"/>
          <w:sz w:val="32"/>
          <w:szCs w:val="32"/>
        </w:rPr>
        <w:t>分，</w:t>
      </w:r>
      <w:r w:rsidR="00D02D70" w:rsidRPr="00C54572">
        <w:rPr>
          <w:rFonts w:eastAsia="仿宋_GB2312" w:hint="eastAsia"/>
          <w:sz w:val="32"/>
          <w:szCs w:val="32"/>
        </w:rPr>
        <w:t>2</w:t>
      </w:r>
      <w:r w:rsidR="00D02D70" w:rsidRPr="00C54572">
        <w:rPr>
          <w:rFonts w:eastAsia="仿宋_GB2312"/>
          <w:sz w:val="32"/>
          <w:szCs w:val="32"/>
        </w:rPr>
        <w:t>018</w:t>
      </w:r>
      <w:r w:rsidR="00D02D70">
        <w:rPr>
          <w:rFonts w:ascii="仿宋_GB2312" w:eastAsia="仿宋_GB2312" w:hAnsi="Verdana"/>
          <w:sz w:val="32"/>
          <w:szCs w:val="32"/>
        </w:rPr>
        <w:t>级</w:t>
      </w:r>
      <w:r w:rsidR="00533801">
        <w:rPr>
          <w:rFonts w:ascii="仿宋_GB2312" w:eastAsia="仿宋_GB2312" w:hAnsi="Verdana" w:hint="eastAsia"/>
          <w:sz w:val="32"/>
          <w:szCs w:val="32"/>
        </w:rPr>
        <w:t>“</w:t>
      </w:r>
      <w:r w:rsidR="00533801">
        <w:rPr>
          <w:rFonts w:ascii="仿宋_GB2312" w:eastAsia="仿宋_GB2312" w:hAnsi="Verdana"/>
          <w:sz w:val="32"/>
          <w:szCs w:val="32"/>
        </w:rPr>
        <w:t>第二课堂</w:t>
      </w:r>
      <w:r w:rsidR="00533801">
        <w:rPr>
          <w:rFonts w:ascii="仿宋_GB2312" w:eastAsia="仿宋_GB2312" w:hAnsi="Verdana" w:hint="eastAsia"/>
          <w:sz w:val="32"/>
          <w:szCs w:val="32"/>
        </w:rPr>
        <w:t>”</w:t>
      </w:r>
      <w:r w:rsidR="00D02D70">
        <w:rPr>
          <w:rFonts w:ascii="仿宋_GB2312" w:eastAsia="仿宋_GB2312" w:hAnsi="Verdana"/>
          <w:sz w:val="32"/>
          <w:szCs w:val="32"/>
        </w:rPr>
        <w:t>积分未修满</w:t>
      </w:r>
      <w:r w:rsidR="00D02D70" w:rsidRPr="00C54572">
        <w:rPr>
          <w:rFonts w:eastAsia="仿宋_GB2312" w:hint="eastAsia"/>
          <w:sz w:val="32"/>
          <w:szCs w:val="32"/>
        </w:rPr>
        <w:t>4</w:t>
      </w:r>
      <w:r w:rsidR="00D02D70">
        <w:rPr>
          <w:rFonts w:ascii="仿宋_GB2312" w:eastAsia="仿宋_GB2312" w:hAnsi="Verdana" w:hint="eastAsia"/>
          <w:sz w:val="32"/>
          <w:szCs w:val="32"/>
        </w:rPr>
        <w:t>分的全日制本科生</w:t>
      </w:r>
      <w:r w:rsidR="00D763C6">
        <w:rPr>
          <w:rFonts w:ascii="仿宋_GB2312" w:eastAsia="仿宋_GB2312" w:hAnsi="Verdana" w:hint="eastAsia"/>
          <w:sz w:val="32"/>
          <w:szCs w:val="32"/>
        </w:rPr>
        <w:t>统一下发《扬州大学</w:t>
      </w:r>
      <w:r w:rsidR="00533801">
        <w:rPr>
          <w:rFonts w:ascii="仿宋_GB2312" w:eastAsia="仿宋_GB2312" w:hAnsi="Verdana" w:hint="eastAsia"/>
          <w:sz w:val="32"/>
          <w:szCs w:val="32"/>
        </w:rPr>
        <w:t>“第二课堂”</w:t>
      </w:r>
      <w:r w:rsidR="00533801" w:rsidRPr="00533801">
        <w:rPr>
          <w:rFonts w:ascii="仿宋_GB2312" w:eastAsia="仿宋_GB2312" w:hAnsi="Verdana" w:hint="eastAsia"/>
          <w:sz w:val="32"/>
          <w:szCs w:val="32"/>
        </w:rPr>
        <w:t>积分警示通知单</w:t>
      </w:r>
      <w:r w:rsidR="00D763C6">
        <w:rPr>
          <w:rFonts w:ascii="仿宋_GB2312" w:eastAsia="仿宋_GB2312" w:hAnsi="Verdana" w:hint="eastAsia"/>
          <w:sz w:val="32"/>
          <w:szCs w:val="32"/>
        </w:rPr>
        <w:t>》</w:t>
      </w:r>
      <w:r w:rsidR="00546AB2">
        <w:rPr>
          <w:rFonts w:ascii="仿宋_GB2312" w:eastAsia="仿宋_GB2312" w:hAnsi="Verdana" w:hint="eastAsia"/>
          <w:sz w:val="32"/>
          <w:szCs w:val="32"/>
        </w:rPr>
        <w:t>（见附件）</w:t>
      </w:r>
      <w:r w:rsidR="00BD3D38">
        <w:rPr>
          <w:rFonts w:ascii="仿宋_GB2312" w:eastAsia="仿宋_GB2312" w:hAnsi="Verdana" w:hint="eastAsia"/>
          <w:sz w:val="32"/>
          <w:szCs w:val="32"/>
        </w:rPr>
        <w:t>，请学院将《通知单回执》于</w:t>
      </w:r>
      <w:r w:rsidR="00BD3D38" w:rsidRPr="00BD3D38">
        <w:rPr>
          <w:rFonts w:eastAsia="仿宋_GB2312" w:hint="eastAsia"/>
          <w:sz w:val="32"/>
          <w:szCs w:val="32"/>
        </w:rPr>
        <w:t>4</w:t>
      </w:r>
      <w:r w:rsidR="00BD3D38">
        <w:rPr>
          <w:rFonts w:ascii="仿宋_GB2312" w:eastAsia="仿宋_GB2312" w:hAnsi="Verdana" w:hint="eastAsia"/>
          <w:sz w:val="32"/>
          <w:szCs w:val="32"/>
        </w:rPr>
        <w:t>月</w:t>
      </w:r>
      <w:r w:rsidR="00BD3D38" w:rsidRPr="00BD3D38">
        <w:rPr>
          <w:rFonts w:eastAsia="仿宋_GB2312" w:hint="eastAsia"/>
          <w:sz w:val="32"/>
          <w:szCs w:val="32"/>
        </w:rPr>
        <w:t>1</w:t>
      </w:r>
      <w:r w:rsidR="00BD3D38" w:rsidRPr="00BD3D38">
        <w:rPr>
          <w:rFonts w:eastAsia="仿宋_GB2312"/>
          <w:sz w:val="32"/>
          <w:szCs w:val="32"/>
        </w:rPr>
        <w:t>0</w:t>
      </w:r>
      <w:r w:rsidR="00BD3D38">
        <w:rPr>
          <w:rFonts w:ascii="仿宋_GB2312" w:eastAsia="仿宋_GB2312" w:hAnsi="Verdana"/>
          <w:sz w:val="32"/>
          <w:szCs w:val="32"/>
        </w:rPr>
        <w:t>日前</w:t>
      </w:r>
      <w:r w:rsidR="006D1061">
        <w:rPr>
          <w:rFonts w:ascii="仿宋_GB2312" w:eastAsia="仿宋_GB2312" w:hAnsi="Verdana"/>
          <w:sz w:val="32"/>
          <w:szCs w:val="32"/>
        </w:rPr>
        <w:t>集中</w:t>
      </w:r>
      <w:r w:rsidR="00BD3D38">
        <w:rPr>
          <w:rFonts w:ascii="仿宋_GB2312" w:eastAsia="仿宋_GB2312" w:hAnsi="Verdana"/>
          <w:sz w:val="32"/>
          <w:szCs w:val="32"/>
        </w:rPr>
        <w:t>交至荷花池校区大学生活动中心校团委办公室</w:t>
      </w:r>
      <w:r w:rsidR="00BD3D38" w:rsidRPr="00BD3D38">
        <w:rPr>
          <w:rFonts w:eastAsia="仿宋_GB2312" w:hint="eastAsia"/>
          <w:sz w:val="32"/>
          <w:szCs w:val="32"/>
        </w:rPr>
        <w:t>S</w:t>
      </w:r>
      <w:r w:rsidR="00BD3D38" w:rsidRPr="00BD3D38">
        <w:rPr>
          <w:rFonts w:eastAsia="仿宋_GB2312"/>
          <w:sz w:val="32"/>
          <w:szCs w:val="32"/>
        </w:rPr>
        <w:t>201</w:t>
      </w:r>
      <w:r w:rsidR="00F72299">
        <w:rPr>
          <w:rFonts w:ascii="仿宋_GB2312" w:eastAsia="仿宋_GB2312" w:hAnsi="Verdana" w:hint="eastAsia"/>
          <w:sz w:val="32"/>
          <w:szCs w:val="32"/>
        </w:rPr>
        <w:t>。</w:t>
      </w:r>
    </w:p>
    <w:p w:rsidR="00D02D70" w:rsidRDefault="005554F3" w:rsidP="00D02D70">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w:t>
      </w:r>
      <w:r w:rsidR="001941CE">
        <w:rPr>
          <w:rFonts w:ascii="黑体" w:eastAsia="黑体" w:hAnsi="黑体" w:hint="eastAsia"/>
          <w:sz w:val="32"/>
          <w:szCs w:val="32"/>
        </w:rPr>
        <w:t>做好</w:t>
      </w:r>
      <w:r w:rsidR="00D02D70" w:rsidRPr="00D02D70">
        <w:rPr>
          <w:rFonts w:ascii="黑体" w:eastAsia="黑体" w:hAnsi="黑体" w:hint="eastAsia"/>
          <w:sz w:val="32"/>
          <w:szCs w:val="32"/>
        </w:rPr>
        <w:t>“第二课堂”课程化体系建设</w:t>
      </w:r>
    </w:p>
    <w:p w:rsidR="00D02D70" w:rsidRDefault="006D1061" w:rsidP="00D02D70">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学校将</w:t>
      </w:r>
      <w:r w:rsidR="00381EA0" w:rsidRPr="00381EA0">
        <w:rPr>
          <w:rFonts w:ascii="仿宋_GB2312" w:eastAsia="仿宋_GB2312" w:hAnsi="Verdana" w:hint="eastAsia"/>
          <w:sz w:val="32"/>
          <w:szCs w:val="32"/>
        </w:rPr>
        <w:t>以“第二课堂”课程项目申报为抓手，打造校、院两级核心、精品和一般课程，按照核心课程（</w:t>
      </w:r>
      <w:r w:rsidR="00381EA0" w:rsidRPr="00C54572">
        <w:rPr>
          <w:rFonts w:eastAsia="仿宋_GB2312" w:hint="eastAsia"/>
          <w:sz w:val="32"/>
          <w:szCs w:val="32"/>
        </w:rPr>
        <w:t>10</w:t>
      </w:r>
      <w:r w:rsidR="00381EA0" w:rsidRPr="00381EA0">
        <w:rPr>
          <w:rFonts w:ascii="仿宋_GB2312" w:eastAsia="仿宋_GB2312" w:hAnsi="Verdana" w:hint="eastAsia"/>
          <w:sz w:val="32"/>
          <w:szCs w:val="32"/>
        </w:rPr>
        <w:t>项/</w:t>
      </w:r>
      <w:r w:rsidR="00A77F5F">
        <w:rPr>
          <w:rFonts w:ascii="仿宋_GB2312" w:eastAsia="仿宋_GB2312" w:hAnsi="Verdana" w:hint="eastAsia"/>
          <w:sz w:val="32"/>
          <w:szCs w:val="32"/>
        </w:rPr>
        <w:t>学年</w:t>
      </w:r>
      <w:r w:rsidR="00381EA0" w:rsidRPr="00381EA0">
        <w:rPr>
          <w:rFonts w:ascii="仿宋_GB2312" w:eastAsia="仿宋_GB2312" w:hAnsi="Verdana" w:hint="eastAsia"/>
          <w:sz w:val="32"/>
          <w:szCs w:val="32"/>
        </w:rPr>
        <w:t>）、精品课程（</w:t>
      </w:r>
      <w:r w:rsidR="00381EA0" w:rsidRPr="00C54572">
        <w:rPr>
          <w:rFonts w:eastAsia="仿宋_GB2312" w:hint="eastAsia"/>
          <w:sz w:val="32"/>
          <w:szCs w:val="32"/>
        </w:rPr>
        <w:t>20</w:t>
      </w:r>
      <w:r w:rsidR="00381EA0" w:rsidRPr="00381EA0">
        <w:rPr>
          <w:rFonts w:ascii="仿宋_GB2312" w:eastAsia="仿宋_GB2312" w:hAnsi="Verdana" w:hint="eastAsia"/>
          <w:sz w:val="32"/>
          <w:szCs w:val="32"/>
        </w:rPr>
        <w:t>项/</w:t>
      </w:r>
      <w:r w:rsidR="00A77F5F">
        <w:rPr>
          <w:rFonts w:ascii="仿宋_GB2312" w:eastAsia="仿宋_GB2312" w:hAnsi="Verdana" w:hint="eastAsia"/>
          <w:sz w:val="32"/>
          <w:szCs w:val="32"/>
        </w:rPr>
        <w:t>学年</w:t>
      </w:r>
      <w:r w:rsidR="00381EA0" w:rsidRPr="00381EA0">
        <w:rPr>
          <w:rFonts w:ascii="仿宋_GB2312" w:eastAsia="仿宋_GB2312" w:hAnsi="Verdana" w:hint="eastAsia"/>
          <w:sz w:val="32"/>
          <w:szCs w:val="32"/>
        </w:rPr>
        <w:t>）、一般课程（</w:t>
      </w:r>
      <w:r w:rsidR="00381EA0" w:rsidRPr="00C54572">
        <w:rPr>
          <w:rFonts w:eastAsia="仿宋_GB2312" w:hint="eastAsia"/>
          <w:sz w:val="32"/>
          <w:szCs w:val="32"/>
        </w:rPr>
        <w:t>100</w:t>
      </w:r>
      <w:r w:rsidR="00381EA0" w:rsidRPr="00381EA0">
        <w:rPr>
          <w:rFonts w:ascii="仿宋_GB2312" w:eastAsia="仿宋_GB2312" w:hAnsi="Verdana" w:hint="eastAsia"/>
          <w:sz w:val="32"/>
          <w:szCs w:val="32"/>
        </w:rPr>
        <w:t>项/</w:t>
      </w:r>
      <w:r w:rsidR="00A77F5F">
        <w:rPr>
          <w:rFonts w:ascii="仿宋_GB2312" w:eastAsia="仿宋_GB2312" w:hAnsi="Verdana" w:hint="eastAsia"/>
          <w:sz w:val="32"/>
          <w:szCs w:val="32"/>
        </w:rPr>
        <w:t>学年</w:t>
      </w:r>
      <w:r w:rsidR="00381EA0" w:rsidRPr="00381EA0">
        <w:rPr>
          <w:rFonts w:ascii="仿宋_GB2312" w:eastAsia="仿宋_GB2312" w:hAnsi="Verdana" w:hint="eastAsia"/>
          <w:sz w:val="32"/>
          <w:szCs w:val="32"/>
        </w:rPr>
        <w:t>），系统推进校、院两级“第二课堂”课程化体系建设。调整“第二课堂”活动供给结构，逐步建立起学生以课程和活动质量为选择标准的充分供给的“第二课堂”。</w:t>
      </w:r>
    </w:p>
    <w:p w:rsidR="00C95D74" w:rsidRDefault="00381EA0" w:rsidP="005554F3">
      <w:pPr>
        <w:spacing w:line="560" w:lineRule="exact"/>
        <w:ind w:firstLineChars="200" w:firstLine="640"/>
        <w:rPr>
          <w:rFonts w:ascii="仿宋_GB2312" w:eastAsia="仿宋_GB2312" w:hAnsi="Verdana"/>
          <w:sz w:val="32"/>
          <w:szCs w:val="32"/>
        </w:rPr>
      </w:pPr>
      <w:r>
        <w:rPr>
          <w:rFonts w:ascii="仿宋_GB2312" w:eastAsia="仿宋_GB2312" w:hAnsi="Verdana"/>
          <w:sz w:val="32"/>
          <w:szCs w:val="32"/>
        </w:rPr>
        <w:t>请各学院在</w:t>
      </w:r>
      <w:r w:rsidRPr="00C54572">
        <w:rPr>
          <w:rFonts w:eastAsia="仿宋_GB2312" w:hint="eastAsia"/>
          <w:sz w:val="32"/>
          <w:szCs w:val="32"/>
        </w:rPr>
        <w:t>2</w:t>
      </w:r>
      <w:r w:rsidRPr="00C54572">
        <w:rPr>
          <w:rFonts w:eastAsia="仿宋_GB2312"/>
          <w:sz w:val="32"/>
          <w:szCs w:val="32"/>
        </w:rPr>
        <w:t>019</w:t>
      </w:r>
      <w:r>
        <w:rPr>
          <w:rFonts w:ascii="仿宋_GB2312" w:eastAsia="仿宋_GB2312" w:hAnsi="Verdana"/>
          <w:sz w:val="32"/>
          <w:szCs w:val="32"/>
        </w:rPr>
        <w:t>年</w:t>
      </w:r>
      <w:r w:rsidRPr="00C54572">
        <w:rPr>
          <w:rFonts w:eastAsia="仿宋_GB2312" w:hint="eastAsia"/>
          <w:sz w:val="32"/>
          <w:szCs w:val="32"/>
        </w:rPr>
        <w:t>3</w:t>
      </w:r>
      <w:r>
        <w:rPr>
          <w:rFonts w:ascii="仿宋_GB2312" w:eastAsia="仿宋_GB2312" w:hAnsi="Verdana" w:hint="eastAsia"/>
          <w:sz w:val="32"/>
          <w:szCs w:val="32"/>
        </w:rPr>
        <w:t>月</w:t>
      </w:r>
      <w:r w:rsidRPr="00C54572">
        <w:rPr>
          <w:rFonts w:eastAsia="仿宋_GB2312" w:hint="eastAsia"/>
          <w:sz w:val="32"/>
          <w:szCs w:val="32"/>
        </w:rPr>
        <w:t>3</w:t>
      </w:r>
      <w:r w:rsidRPr="00C54572">
        <w:rPr>
          <w:rFonts w:eastAsia="仿宋_GB2312"/>
          <w:sz w:val="32"/>
          <w:szCs w:val="32"/>
        </w:rPr>
        <w:t>1</w:t>
      </w:r>
      <w:r>
        <w:rPr>
          <w:rFonts w:ascii="仿宋_GB2312" w:eastAsia="仿宋_GB2312" w:hAnsi="Verdana"/>
          <w:sz w:val="32"/>
          <w:szCs w:val="32"/>
        </w:rPr>
        <w:t>日前将本学院</w:t>
      </w:r>
      <w:r w:rsidRPr="00C54572">
        <w:rPr>
          <w:rFonts w:eastAsia="仿宋_GB2312" w:hint="eastAsia"/>
          <w:sz w:val="32"/>
          <w:szCs w:val="32"/>
        </w:rPr>
        <w:t>2</w:t>
      </w:r>
      <w:r w:rsidRPr="00C54572">
        <w:rPr>
          <w:rFonts w:eastAsia="仿宋_GB2312"/>
          <w:sz w:val="32"/>
          <w:szCs w:val="32"/>
        </w:rPr>
        <w:t>018</w:t>
      </w:r>
      <w:r w:rsidRPr="00C54572">
        <w:rPr>
          <w:rFonts w:eastAsia="仿宋_GB2312" w:hint="eastAsia"/>
          <w:sz w:val="32"/>
          <w:szCs w:val="32"/>
        </w:rPr>
        <w:t>-</w:t>
      </w:r>
      <w:r w:rsidRPr="00C54572">
        <w:rPr>
          <w:rFonts w:eastAsia="仿宋_GB2312"/>
          <w:sz w:val="32"/>
          <w:szCs w:val="32"/>
        </w:rPr>
        <w:t>2019</w:t>
      </w:r>
      <w:r>
        <w:rPr>
          <w:rFonts w:ascii="仿宋_GB2312" w:eastAsia="仿宋_GB2312" w:hAnsi="Verdana"/>
          <w:sz w:val="32"/>
          <w:szCs w:val="32"/>
        </w:rPr>
        <w:t>学年春学期</w:t>
      </w:r>
      <w:r>
        <w:rPr>
          <w:rFonts w:ascii="仿宋_GB2312" w:eastAsia="仿宋_GB2312" w:hAnsi="Verdana" w:hint="eastAsia"/>
          <w:sz w:val="32"/>
          <w:szCs w:val="32"/>
        </w:rPr>
        <w:t>“第二课堂”精品课程计划发至</w:t>
      </w:r>
      <w:r w:rsidR="00975957">
        <w:rPr>
          <w:rFonts w:ascii="仿宋_GB2312" w:eastAsia="仿宋_GB2312" w:hAnsi="Verdana" w:hint="eastAsia"/>
          <w:sz w:val="32"/>
          <w:szCs w:val="32"/>
        </w:rPr>
        <w:t>校</w:t>
      </w:r>
      <w:r>
        <w:rPr>
          <w:rFonts w:ascii="仿宋_GB2312" w:eastAsia="仿宋_GB2312" w:hAnsi="Verdana" w:hint="eastAsia"/>
          <w:sz w:val="32"/>
          <w:szCs w:val="32"/>
        </w:rPr>
        <w:t>团委邮箱</w:t>
      </w:r>
      <w:r w:rsidRPr="00C54572">
        <w:rPr>
          <w:rFonts w:eastAsia="仿宋_GB2312" w:hint="eastAsia"/>
          <w:sz w:val="32"/>
          <w:szCs w:val="32"/>
        </w:rPr>
        <w:t>tuanwei</w:t>
      </w:r>
      <w:r w:rsidRPr="00C54572">
        <w:rPr>
          <w:rFonts w:eastAsia="仿宋_GB2312"/>
          <w:sz w:val="32"/>
          <w:szCs w:val="32"/>
        </w:rPr>
        <w:t>@yzu.edu.cn</w:t>
      </w:r>
      <w:r>
        <w:rPr>
          <w:rFonts w:ascii="仿宋_GB2312" w:eastAsia="仿宋_GB2312" w:hAnsi="Verdana" w:hint="eastAsia"/>
          <w:sz w:val="32"/>
          <w:szCs w:val="32"/>
        </w:rPr>
        <w:t>。</w:t>
      </w:r>
      <w:r w:rsidR="00546AB2" w:rsidRPr="00C54572">
        <w:rPr>
          <w:rFonts w:eastAsia="仿宋_GB2312" w:hint="eastAsia"/>
          <w:sz w:val="32"/>
          <w:szCs w:val="32"/>
        </w:rPr>
        <w:t>4</w:t>
      </w:r>
      <w:r w:rsidR="00546AB2">
        <w:rPr>
          <w:rFonts w:ascii="仿宋_GB2312" w:eastAsia="仿宋_GB2312" w:hAnsi="Verdana" w:hint="eastAsia"/>
          <w:sz w:val="32"/>
          <w:szCs w:val="32"/>
        </w:rPr>
        <w:t>月上旬，将</w:t>
      </w:r>
      <w:r w:rsidR="00975957">
        <w:rPr>
          <w:rFonts w:ascii="仿宋_GB2312" w:eastAsia="仿宋_GB2312" w:hAnsi="Verdana" w:hint="eastAsia"/>
          <w:sz w:val="32"/>
          <w:szCs w:val="32"/>
        </w:rPr>
        <w:t>在</w:t>
      </w:r>
      <w:r w:rsidR="00546AB2">
        <w:rPr>
          <w:rFonts w:ascii="仿宋_GB2312" w:eastAsia="仿宋_GB2312" w:hAnsi="Verdana" w:hint="eastAsia"/>
          <w:sz w:val="32"/>
          <w:szCs w:val="32"/>
        </w:rPr>
        <w:t>学工平台公布“第二课堂”课程安排。</w:t>
      </w:r>
    </w:p>
    <w:p w:rsidR="00C95D74" w:rsidRPr="00546AB2" w:rsidRDefault="005554F3" w:rsidP="00546AB2">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9A0F83">
        <w:rPr>
          <w:rFonts w:ascii="黑体" w:eastAsia="黑体" w:hAnsi="黑体" w:hint="eastAsia"/>
          <w:sz w:val="32"/>
          <w:szCs w:val="32"/>
        </w:rPr>
        <w:t>工作要求</w:t>
      </w:r>
    </w:p>
    <w:p w:rsidR="00546AB2" w:rsidRPr="00C54572" w:rsidRDefault="00C95D74" w:rsidP="005554F3">
      <w:pPr>
        <w:spacing w:line="560" w:lineRule="exact"/>
        <w:ind w:firstLineChars="200" w:firstLine="640"/>
        <w:rPr>
          <w:rFonts w:eastAsia="仿宋_GB2312"/>
          <w:sz w:val="32"/>
          <w:szCs w:val="32"/>
        </w:rPr>
      </w:pPr>
      <w:r w:rsidRPr="00C54572">
        <w:rPr>
          <w:rFonts w:eastAsia="仿宋_GB2312" w:hint="eastAsia"/>
          <w:sz w:val="32"/>
          <w:szCs w:val="32"/>
        </w:rPr>
        <w:t>1</w:t>
      </w:r>
      <w:r w:rsidRPr="00C54572">
        <w:rPr>
          <w:rFonts w:eastAsia="仿宋_GB2312"/>
          <w:sz w:val="32"/>
          <w:szCs w:val="32"/>
        </w:rPr>
        <w:t>.</w:t>
      </w:r>
      <w:r w:rsidRPr="00C95D74">
        <w:rPr>
          <w:rFonts w:ascii="仿宋_GB2312" w:eastAsia="仿宋_GB2312" w:hAnsi="Verdana" w:hint="eastAsia"/>
          <w:sz w:val="32"/>
          <w:szCs w:val="32"/>
        </w:rPr>
        <w:t>统一思想，</w:t>
      </w:r>
      <w:r w:rsidR="00504773">
        <w:rPr>
          <w:rFonts w:ascii="仿宋_GB2312" w:eastAsia="仿宋_GB2312" w:hAnsi="Verdana" w:hint="eastAsia"/>
          <w:sz w:val="32"/>
          <w:szCs w:val="32"/>
        </w:rPr>
        <w:t>持续推进</w:t>
      </w:r>
      <w:r w:rsidRPr="00C95D74">
        <w:rPr>
          <w:rFonts w:ascii="仿宋_GB2312" w:eastAsia="仿宋_GB2312" w:hAnsi="Verdana" w:hint="eastAsia"/>
          <w:sz w:val="32"/>
          <w:szCs w:val="32"/>
        </w:rPr>
        <w:t>。</w:t>
      </w:r>
      <w:r w:rsidR="001941CE">
        <w:rPr>
          <w:rFonts w:ascii="仿宋_GB2312" w:eastAsia="仿宋_GB2312" w:hAnsi="Verdana" w:hint="eastAsia"/>
          <w:sz w:val="32"/>
          <w:szCs w:val="32"/>
        </w:rPr>
        <w:t>“</w:t>
      </w:r>
      <w:r w:rsidR="001941CE" w:rsidRPr="00C95D74">
        <w:rPr>
          <w:rFonts w:ascii="仿宋_GB2312" w:eastAsia="仿宋_GB2312" w:hAnsi="Verdana" w:hint="eastAsia"/>
          <w:sz w:val="32"/>
          <w:szCs w:val="32"/>
        </w:rPr>
        <w:t>第二课堂</w:t>
      </w:r>
      <w:r w:rsidR="001941CE">
        <w:rPr>
          <w:rFonts w:ascii="仿宋_GB2312" w:eastAsia="仿宋_GB2312" w:hAnsi="Verdana" w:hint="eastAsia"/>
          <w:sz w:val="32"/>
          <w:szCs w:val="32"/>
        </w:rPr>
        <w:t>”</w:t>
      </w:r>
      <w:r w:rsidRPr="00C95D74">
        <w:rPr>
          <w:rFonts w:ascii="仿宋_GB2312" w:eastAsia="仿宋_GB2312" w:hAnsi="Verdana" w:hint="eastAsia"/>
          <w:sz w:val="32"/>
          <w:szCs w:val="32"/>
        </w:rPr>
        <w:t>是学校人才培养体系的重要模块，建设“第二课堂</w:t>
      </w:r>
      <w:r w:rsidR="00936257" w:rsidRPr="00C95D74">
        <w:rPr>
          <w:rFonts w:ascii="仿宋_GB2312" w:eastAsia="仿宋_GB2312" w:hAnsi="Verdana" w:hint="eastAsia"/>
          <w:sz w:val="32"/>
          <w:szCs w:val="32"/>
        </w:rPr>
        <w:t>”</w:t>
      </w:r>
      <w:r w:rsidRPr="00C95D74">
        <w:rPr>
          <w:rFonts w:ascii="仿宋_GB2312" w:eastAsia="仿宋_GB2312" w:hAnsi="Verdana" w:hint="eastAsia"/>
          <w:sz w:val="32"/>
          <w:szCs w:val="32"/>
        </w:rPr>
        <w:t>成绩单是学校共青团深化改革的重点项目，是团学工作转型升级的重要抓手。</w:t>
      </w:r>
      <w:r w:rsidR="005554F3">
        <w:rPr>
          <w:rFonts w:ascii="仿宋_GB2312" w:eastAsia="仿宋_GB2312" w:hAnsi="Verdana" w:hint="eastAsia"/>
          <w:sz w:val="32"/>
          <w:szCs w:val="32"/>
        </w:rPr>
        <w:t>学校将</w:t>
      </w:r>
      <w:r w:rsidR="005554F3" w:rsidRPr="005554F3">
        <w:rPr>
          <w:rFonts w:ascii="仿宋_GB2312" w:eastAsia="仿宋_GB2312" w:hAnsi="Verdana" w:hint="eastAsia"/>
          <w:sz w:val="32"/>
          <w:szCs w:val="32"/>
        </w:rPr>
        <w:t>每学期召开</w:t>
      </w:r>
      <w:r w:rsidR="006D1061">
        <w:rPr>
          <w:rFonts w:ascii="仿宋_GB2312" w:eastAsia="仿宋_GB2312" w:hAnsi="Verdana" w:hint="eastAsia"/>
          <w:sz w:val="32"/>
          <w:szCs w:val="32"/>
        </w:rPr>
        <w:t>“第二课堂”</w:t>
      </w:r>
      <w:r w:rsidR="006D1061" w:rsidRPr="006D1061">
        <w:rPr>
          <w:rFonts w:eastAsia="仿宋_GB2312"/>
          <w:sz w:val="32"/>
          <w:szCs w:val="32"/>
        </w:rPr>
        <w:t>PU</w:t>
      </w:r>
      <w:r w:rsidR="006D1061">
        <w:rPr>
          <w:rFonts w:ascii="仿宋_GB2312" w:eastAsia="仿宋_GB2312" w:hAnsi="Verdana"/>
          <w:sz w:val="32"/>
          <w:szCs w:val="32"/>
        </w:rPr>
        <w:t>平台</w:t>
      </w:r>
      <w:r w:rsidR="005554F3">
        <w:rPr>
          <w:rFonts w:ascii="仿宋_GB2312" w:eastAsia="仿宋_GB2312" w:hAnsi="Verdana" w:hint="eastAsia"/>
          <w:sz w:val="32"/>
          <w:szCs w:val="32"/>
        </w:rPr>
        <w:t>操作培训会</w:t>
      </w:r>
      <w:r w:rsidR="006D1061">
        <w:rPr>
          <w:rFonts w:ascii="仿宋_GB2312" w:eastAsia="仿宋_GB2312" w:hAnsi="Verdana" w:hint="eastAsia"/>
          <w:sz w:val="32"/>
          <w:szCs w:val="32"/>
        </w:rPr>
        <w:t>和工作研讨会议</w:t>
      </w:r>
      <w:r w:rsidR="005554F3" w:rsidRPr="005554F3">
        <w:rPr>
          <w:rFonts w:ascii="仿宋_GB2312" w:eastAsia="仿宋_GB2312" w:hAnsi="Verdana" w:hint="eastAsia"/>
          <w:sz w:val="32"/>
          <w:szCs w:val="32"/>
        </w:rPr>
        <w:t>。</w:t>
      </w:r>
      <w:r w:rsidR="00504773" w:rsidRPr="00504773">
        <w:rPr>
          <w:rFonts w:ascii="仿宋_GB2312" w:eastAsia="仿宋_GB2312" w:hAnsi="Verdana" w:hint="eastAsia"/>
          <w:sz w:val="32"/>
          <w:szCs w:val="32"/>
        </w:rPr>
        <w:t>各</w:t>
      </w:r>
      <w:r w:rsidR="00504773">
        <w:rPr>
          <w:rFonts w:ascii="仿宋_GB2312" w:eastAsia="仿宋_GB2312" w:hAnsi="Verdana" w:hint="eastAsia"/>
          <w:sz w:val="32"/>
          <w:szCs w:val="32"/>
        </w:rPr>
        <w:t>学院</w:t>
      </w:r>
      <w:r w:rsidR="00504773" w:rsidRPr="00504773">
        <w:rPr>
          <w:rFonts w:ascii="仿宋_GB2312" w:eastAsia="仿宋_GB2312" w:hAnsi="Verdana" w:hint="eastAsia"/>
          <w:sz w:val="32"/>
          <w:szCs w:val="32"/>
        </w:rPr>
        <w:t>要按照“统</w:t>
      </w:r>
      <w:r w:rsidR="00504773">
        <w:rPr>
          <w:rFonts w:ascii="仿宋_GB2312" w:eastAsia="仿宋_GB2312" w:hAnsi="Verdana" w:hint="eastAsia"/>
          <w:sz w:val="32"/>
          <w:szCs w:val="32"/>
        </w:rPr>
        <w:t>一部署、逐步实施、分层管理、持续推进”的原则，积极做好各项工作</w:t>
      </w:r>
      <w:r w:rsidR="00504773" w:rsidRPr="00504773">
        <w:rPr>
          <w:rFonts w:ascii="仿宋_GB2312" w:eastAsia="仿宋_GB2312" w:hAnsi="Verdana" w:hint="eastAsia"/>
          <w:sz w:val="32"/>
          <w:szCs w:val="32"/>
        </w:rPr>
        <w:t>，促使系统使用和日常工作紧密结合，</w:t>
      </w:r>
      <w:proofErr w:type="gramStart"/>
      <w:r w:rsidR="00504773" w:rsidRPr="00504773">
        <w:rPr>
          <w:rFonts w:ascii="仿宋_GB2312" w:eastAsia="仿宋_GB2312" w:hAnsi="Verdana" w:hint="eastAsia"/>
          <w:sz w:val="32"/>
          <w:szCs w:val="32"/>
        </w:rPr>
        <w:t>提高团</w:t>
      </w:r>
      <w:proofErr w:type="gramEnd"/>
      <w:r w:rsidR="00504773" w:rsidRPr="00504773">
        <w:rPr>
          <w:rFonts w:ascii="仿宋_GB2312" w:eastAsia="仿宋_GB2312" w:hAnsi="Verdana" w:hint="eastAsia"/>
          <w:sz w:val="32"/>
          <w:szCs w:val="32"/>
        </w:rPr>
        <w:t>学工作系统化、规范化、科学化水平。</w:t>
      </w:r>
    </w:p>
    <w:p w:rsidR="00C95D74" w:rsidRPr="00C95D74" w:rsidRDefault="00546AB2" w:rsidP="00546AB2">
      <w:pPr>
        <w:spacing w:line="560" w:lineRule="exact"/>
        <w:ind w:firstLineChars="200" w:firstLine="640"/>
        <w:rPr>
          <w:rFonts w:ascii="仿宋_GB2312" w:eastAsia="仿宋_GB2312" w:hAnsi="Verdana"/>
          <w:sz w:val="32"/>
          <w:szCs w:val="32"/>
        </w:rPr>
      </w:pPr>
      <w:r w:rsidRPr="0059377A">
        <w:rPr>
          <w:rFonts w:eastAsia="仿宋_GB2312" w:hint="eastAsia"/>
          <w:sz w:val="32"/>
          <w:szCs w:val="32"/>
        </w:rPr>
        <w:t>2.</w:t>
      </w:r>
      <w:r>
        <w:rPr>
          <w:rFonts w:eastAsia="仿宋_GB2312" w:hint="eastAsia"/>
          <w:sz w:val="32"/>
          <w:szCs w:val="32"/>
        </w:rPr>
        <w:t>做好宣传，</w:t>
      </w:r>
      <w:r>
        <w:rPr>
          <w:rFonts w:ascii="仿宋_GB2312" w:eastAsia="仿宋_GB2312" w:hAnsi="Verdana" w:hint="eastAsia"/>
          <w:sz w:val="32"/>
          <w:szCs w:val="32"/>
        </w:rPr>
        <w:t>精心组织。</w:t>
      </w:r>
      <w:r w:rsidR="00BD3D38">
        <w:rPr>
          <w:rFonts w:ascii="仿宋_GB2312" w:eastAsia="仿宋_GB2312" w:hAnsi="Verdana" w:hint="eastAsia"/>
          <w:sz w:val="32"/>
          <w:szCs w:val="32"/>
        </w:rPr>
        <w:t>《扬州大学“第二课堂”学分管理办法（试行）》是开展“第二课堂”</w:t>
      </w:r>
      <w:r>
        <w:rPr>
          <w:rFonts w:ascii="仿宋_GB2312" w:eastAsia="仿宋_GB2312" w:hAnsi="Verdana" w:hint="eastAsia"/>
          <w:sz w:val="32"/>
          <w:szCs w:val="32"/>
        </w:rPr>
        <w:t>工作的根本遵循，本学院修订的《“第二课堂”积分种类表、项目要求》是</w:t>
      </w:r>
      <w:r w:rsidR="00BD3D38">
        <w:rPr>
          <w:rFonts w:ascii="仿宋_GB2312" w:eastAsia="仿宋_GB2312" w:hAnsi="Verdana" w:hint="eastAsia"/>
          <w:sz w:val="32"/>
          <w:szCs w:val="32"/>
        </w:rPr>
        <w:t>“第二课堂”</w:t>
      </w:r>
      <w:r w:rsidR="00504773">
        <w:rPr>
          <w:rFonts w:ascii="仿宋_GB2312" w:eastAsia="仿宋_GB2312" w:hAnsi="Verdana" w:hint="eastAsia"/>
          <w:sz w:val="32"/>
          <w:szCs w:val="32"/>
        </w:rPr>
        <w:t>学分</w:t>
      </w:r>
      <w:r w:rsidR="00BD3D38">
        <w:rPr>
          <w:rFonts w:ascii="仿宋_GB2312" w:eastAsia="仿宋_GB2312" w:hAnsi="Verdana" w:hint="eastAsia"/>
          <w:sz w:val="32"/>
          <w:szCs w:val="32"/>
        </w:rPr>
        <w:t>管</w:t>
      </w:r>
      <w:r w:rsidR="00BD3D38">
        <w:rPr>
          <w:rFonts w:ascii="仿宋_GB2312" w:eastAsia="仿宋_GB2312" w:hAnsi="Verdana" w:hint="eastAsia"/>
          <w:sz w:val="32"/>
          <w:szCs w:val="32"/>
        </w:rPr>
        <w:lastRenderedPageBreak/>
        <w:t>理</w:t>
      </w:r>
      <w:r>
        <w:rPr>
          <w:rFonts w:ascii="仿宋_GB2312" w:eastAsia="仿宋_GB2312" w:hAnsi="Verdana" w:hint="eastAsia"/>
          <w:sz w:val="32"/>
          <w:szCs w:val="32"/>
        </w:rPr>
        <w:t>工作的直接依据。各学院要组织全体参评学生认真学习校</w:t>
      </w:r>
      <w:proofErr w:type="gramStart"/>
      <w:r>
        <w:rPr>
          <w:rFonts w:ascii="仿宋_GB2312" w:eastAsia="仿宋_GB2312" w:hAnsi="Verdana" w:hint="eastAsia"/>
          <w:sz w:val="32"/>
          <w:szCs w:val="32"/>
        </w:rPr>
        <w:t>院相关</w:t>
      </w:r>
      <w:proofErr w:type="gramEnd"/>
      <w:r>
        <w:rPr>
          <w:rFonts w:ascii="仿宋_GB2312" w:eastAsia="仿宋_GB2312" w:hAnsi="Verdana" w:hint="eastAsia"/>
          <w:sz w:val="32"/>
          <w:szCs w:val="32"/>
        </w:rPr>
        <w:t>规定和政策，使学生明确</w:t>
      </w:r>
      <w:r w:rsidR="00BD3D38">
        <w:rPr>
          <w:rFonts w:ascii="仿宋_GB2312" w:eastAsia="仿宋_GB2312" w:hAnsi="Verdana" w:hint="eastAsia"/>
          <w:sz w:val="32"/>
          <w:szCs w:val="32"/>
        </w:rPr>
        <w:t>“第二课堂”学分</w:t>
      </w:r>
      <w:r>
        <w:rPr>
          <w:rFonts w:ascii="仿宋_GB2312" w:eastAsia="仿宋_GB2312" w:hAnsi="Verdana" w:hint="eastAsia"/>
          <w:sz w:val="32"/>
          <w:szCs w:val="32"/>
        </w:rPr>
        <w:t>的目的、意义</w:t>
      </w:r>
      <w:r w:rsidR="00BD3D38">
        <w:rPr>
          <w:rFonts w:ascii="仿宋_GB2312" w:eastAsia="仿宋_GB2312" w:hAnsi="Verdana" w:hint="eastAsia"/>
          <w:sz w:val="32"/>
          <w:szCs w:val="32"/>
        </w:rPr>
        <w:t>及重要性</w:t>
      </w:r>
      <w:r>
        <w:rPr>
          <w:rFonts w:ascii="仿宋_GB2312" w:eastAsia="仿宋_GB2312" w:hAnsi="Verdana" w:hint="eastAsia"/>
          <w:sz w:val="32"/>
          <w:szCs w:val="32"/>
        </w:rPr>
        <w:t>。各学院要高度重视，精心组</w:t>
      </w:r>
      <w:r w:rsidR="007555D0">
        <w:rPr>
          <w:rFonts w:ascii="仿宋_GB2312" w:eastAsia="仿宋_GB2312" w:hAnsi="Verdana" w:hint="eastAsia"/>
          <w:sz w:val="32"/>
          <w:szCs w:val="32"/>
        </w:rPr>
        <w:t>织，成立学院</w:t>
      </w:r>
      <w:r w:rsidR="00504773">
        <w:rPr>
          <w:rFonts w:ascii="仿宋_GB2312" w:eastAsia="仿宋_GB2312" w:hAnsi="Verdana" w:hint="eastAsia"/>
          <w:sz w:val="32"/>
          <w:szCs w:val="32"/>
        </w:rPr>
        <w:t>“第二课堂”</w:t>
      </w:r>
      <w:r w:rsidR="007555D0">
        <w:rPr>
          <w:rFonts w:ascii="仿宋_GB2312" w:eastAsia="仿宋_GB2312" w:hAnsi="Verdana" w:hint="eastAsia"/>
          <w:sz w:val="32"/>
          <w:szCs w:val="32"/>
        </w:rPr>
        <w:t>工作领导小组，构建</w:t>
      </w:r>
      <w:r w:rsidR="00504773">
        <w:rPr>
          <w:rFonts w:ascii="仿宋_GB2312" w:eastAsia="仿宋_GB2312" w:hAnsi="Verdana" w:hint="eastAsia"/>
          <w:sz w:val="32"/>
          <w:szCs w:val="32"/>
        </w:rPr>
        <w:t>“第二课堂”</w:t>
      </w:r>
      <w:r w:rsidR="007555D0">
        <w:rPr>
          <w:rFonts w:ascii="仿宋_GB2312" w:eastAsia="仿宋_GB2312" w:hAnsi="Verdana" w:hint="eastAsia"/>
          <w:sz w:val="32"/>
          <w:szCs w:val="32"/>
        </w:rPr>
        <w:t>学分科学认证机制</w:t>
      </w:r>
      <w:r w:rsidR="00032B09">
        <w:rPr>
          <w:rFonts w:ascii="仿宋_GB2312" w:eastAsia="仿宋_GB2312" w:hAnsi="Verdana" w:hint="eastAsia"/>
          <w:sz w:val="32"/>
          <w:szCs w:val="32"/>
        </w:rPr>
        <w:t>，坚持“公正、公平、公开”的原则，确保“第二课堂”学分管理</w:t>
      </w:r>
      <w:r>
        <w:rPr>
          <w:rFonts w:ascii="仿宋_GB2312" w:eastAsia="仿宋_GB2312" w:hAnsi="Verdana" w:hint="eastAsia"/>
          <w:sz w:val="32"/>
          <w:szCs w:val="32"/>
        </w:rPr>
        <w:t>工作规范、透明地开展。</w:t>
      </w:r>
    </w:p>
    <w:p w:rsidR="00C95D74" w:rsidRDefault="00C95D74" w:rsidP="00C95D74">
      <w:pPr>
        <w:spacing w:line="560" w:lineRule="exact"/>
        <w:ind w:firstLineChars="200" w:firstLine="640"/>
        <w:rPr>
          <w:rFonts w:ascii="仿宋_GB2312" w:eastAsia="仿宋_GB2312" w:hAnsi="Verdana"/>
          <w:sz w:val="32"/>
          <w:szCs w:val="32"/>
        </w:rPr>
      </w:pPr>
      <w:r w:rsidRPr="00C54572">
        <w:rPr>
          <w:rFonts w:eastAsia="仿宋_GB2312" w:hint="eastAsia"/>
          <w:sz w:val="32"/>
          <w:szCs w:val="32"/>
        </w:rPr>
        <w:t>3</w:t>
      </w:r>
      <w:r w:rsidRPr="00C54572">
        <w:rPr>
          <w:rFonts w:eastAsia="仿宋_GB2312"/>
          <w:sz w:val="32"/>
          <w:szCs w:val="32"/>
        </w:rPr>
        <w:t>.</w:t>
      </w:r>
      <w:r w:rsidRPr="00C95D74">
        <w:rPr>
          <w:rFonts w:ascii="仿宋_GB2312" w:eastAsia="仿宋_GB2312" w:hAnsi="Verdana" w:hint="eastAsia"/>
          <w:sz w:val="32"/>
          <w:szCs w:val="32"/>
        </w:rPr>
        <w:t>明确责任，强化管理。</w:t>
      </w:r>
      <w:r w:rsidR="00936257">
        <w:rPr>
          <w:rFonts w:ascii="仿宋_GB2312" w:eastAsia="仿宋_GB2312" w:hAnsi="Verdana" w:hint="eastAsia"/>
          <w:sz w:val="32"/>
          <w:szCs w:val="32"/>
        </w:rPr>
        <w:t>各</w:t>
      </w:r>
      <w:r w:rsidR="00A5739E">
        <w:rPr>
          <w:rFonts w:ascii="仿宋_GB2312" w:eastAsia="仿宋_GB2312" w:hAnsi="Verdana" w:hint="eastAsia"/>
          <w:sz w:val="32"/>
          <w:szCs w:val="32"/>
        </w:rPr>
        <w:t>学院</w:t>
      </w:r>
      <w:r w:rsidRPr="00C95D74">
        <w:rPr>
          <w:rFonts w:ascii="仿宋_GB2312" w:eastAsia="仿宋_GB2312" w:hAnsi="Verdana" w:hint="eastAsia"/>
          <w:sz w:val="32"/>
          <w:szCs w:val="32"/>
        </w:rPr>
        <w:t>及相关负责人要对</w:t>
      </w:r>
      <w:r w:rsidR="005107C9">
        <w:rPr>
          <w:rFonts w:ascii="仿宋_GB2312" w:eastAsia="仿宋_GB2312" w:hAnsi="Verdana" w:hint="eastAsia"/>
          <w:sz w:val="32"/>
          <w:szCs w:val="32"/>
        </w:rPr>
        <w:t>“第二课堂”课程项目发布内容严格审核，项目实施过程严格监督，记录结果如实登记。在系统运行过程中，建立项目</w:t>
      </w:r>
      <w:r w:rsidRPr="00C95D74">
        <w:rPr>
          <w:rFonts w:ascii="仿宋_GB2312" w:eastAsia="仿宋_GB2312" w:hAnsi="Verdana" w:hint="eastAsia"/>
          <w:sz w:val="32"/>
          <w:szCs w:val="32"/>
        </w:rPr>
        <w:t>发布、审核机制和组织体系，坚持“谁发布，谁登记，谁审核，谁负责”的原则，确保记录全面、真实、有效。</w:t>
      </w:r>
      <w:bookmarkStart w:id="0" w:name="_GoBack"/>
      <w:bookmarkEnd w:id="0"/>
    </w:p>
    <w:p w:rsidR="00306C06" w:rsidRDefault="009A0F83">
      <w:pPr>
        <w:spacing w:line="560" w:lineRule="exact"/>
        <w:ind w:firstLineChars="200" w:firstLine="640"/>
        <w:rPr>
          <w:rFonts w:ascii="仿宋_GB2312" w:eastAsia="仿宋_GB2312" w:hAnsi="Verdana"/>
          <w:sz w:val="32"/>
          <w:szCs w:val="32"/>
        </w:rPr>
      </w:pPr>
      <w:r>
        <w:rPr>
          <w:rFonts w:ascii="仿宋_GB2312" w:eastAsia="仿宋_GB2312" w:hAnsi="Verdana" w:hint="eastAsia"/>
          <w:sz w:val="32"/>
          <w:szCs w:val="32"/>
        </w:rPr>
        <w:t>联系人：</w:t>
      </w:r>
      <w:proofErr w:type="gramStart"/>
      <w:r>
        <w:rPr>
          <w:rFonts w:ascii="仿宋_GB2312" w:eastAsia="仿宋_GB2312" w:hAnsi="Verdana" w:hint="eastAsia"/>
          <w:sz w:val="32"/>
          <w:szCs w:val="32"/>
        </w:rPr>
        <w:t>柏程伟</w:t>
      </w:r>
      <w:proofErr w:type="gramEnd"/>
      <w:r>
        <w:rPr>
          <w:rFonts w:ascii="仿宋_GB2312" w:eastAsia="仿宋_GB2312" w:hAnsi="Verdana" w:hint="eastAsia"/>
          <w:sz w:val="32"/>
          <w:szCs w:val="32"/>
        </w:rPr>
        <w:t>，联系电话：</w:t>
      </w:r>
      <w:r w:rsidRPr="0059377A">
        <w:rPr>
          <w:rFonts w:eastAsia="仿宋_GB2312" w:hint="eastAsia"/>
          <w:sz w:val="32"/>
          <w:szCs w:val="32"/>
        </w:rPr>
        <w:t>87977851</w:t>
      </w:r>
      <w:r>
        <w:rPr>
          <w:rFonts w:ascii="仿宋_GB2312" w:eastAsia="仿宋_GB2312" w:hAnsi="Verdana" w:hint="eastAsia"/>
          <w:sz w:val="32"/>
          <w:szCs w:val="32"/>
        </w:rPr>
        <w:t>，邮箱：</w:t>
      </w:r>
      <w:r w:rsidRPr="0059377A">
        <w:rPr>
          <w:rFonts w:eastAsia="仿宋_GB2312" w:hint="eastAsia"/>
          <w:sz w:val="32"/>
          <w:szCs w:val="32"/>
        </w:rPr>
        <w:t>tuanwei@yzu.edu.cn</w:t>
      </w:r>
      <w:r>
        <w:rPr>
          <w:rFonts w:ascii="仿宋_GB2312" w:eastAsia="仿宋_GB2312" w:hAnsi="Verdana" w:hint="eastAsia"/>
          <w:sz w:val="32"/>
          <w:szCs w:val="32"/>
        </w:rPr>
        <w:t>。</w:t>
      </w:r>
    </w:p>
    <w:p w:rsidR="00306C06" w:rsidRDefault="00306C06">
      <w:pPr>
        <w:spacing w:line="560" w:lineRule="exact"/>
        <w:ind w:firstLineChars="200" w:firstLine="640"/>
        <w:rPr>
          <w:rFonts w:ascii="仿宋_GB2312" w:eastAsia="仿宋_GB2312" w:hAnsi="Verdana"/>
          <w:sz w:val="32"/>
          <w:szCs w:val="32"/>
        </w:rPr>
      </w:pPr>
    </w:p>
    <w:p w:rsidR="005107C9" w:rsidRDefault="005107C9">
      <w:pPr>
        <w:spacing w:line="560" w:lineRule="exact"/>
        <w:ind w:firstLineChars="200" w:firstLine="640"/>
        <w:rPr>
          <w:rFonts w:ascii="仿宋_GB2312" w:eastAsia="仿宋_GB2312" w:hAnsi="Verdana"/>
          <w:sz w:val="32"/>
          <w:szCs w:val="32"/>
        </w:rPr>
      </w:pPr>
      <w:r>
        <w:rPr>
          <w:rFonts w:ascii="仿宋_GB2312" w:eastAsia="仿宋_GB2312" w:hAnsi="Verdana"/>
          <w:sz w:val="32"/>
          <w:szCs w:val="32"/>
        </w:rPr>
        <w:t>附件</w:t>
      </w:r>
      <w:r>
        <w:rPr>
          <w:rFonts w:ascii="仿宋_GB2312" w:eastAsia="仿宋_GB2312" w:hAnsi="Verdana" w:hint="eastAsia"/>
          <w:sz w:val="32"/>
          <w:szCs w:val="32"/>
        </w:rPr>
        <w:t>：</w:t>
      </w:r>
      <w:r w:rsidRPr="00076E78">
        <w:rPr>
          <w:rFonts w:ascii="仿宋_GB2312" w:eastAsia="仿宋_GB2312" w:hAnsi="Verdana" w:hint="eastAsia"/>
          <w:sz w:val="32"/>
          <w:szCs w:val="32"/>
        </w:rPr>
        <w:t>扬州大学“第二课堂”积分警示通知单</w:t>
      </w:r>
    </w:p>
    <w:p w:rsidR="00306C06" w:rsidRDefault="00306C06">
      <w:pPr>
        <w:spacing w:line="560" w:lineRule="exact"/>
        <w:rPr>
          <w:rFonts w:ascii="仿宋_GB2312" w:eastAsia="仿宋_GB2312" w:hAnsi="Verdana"/>
          <w:sz w:val="32"/>
          <w:szCs w:val="32"/>
        </w:rPr>
      </w:pPr>
    </w:p>
    <w:p w:rsidR="005224EA" w:rsidRDefault="005224EA">
      <w:pPr>
        <w:spacing w:line="560" w:lineRule="exact"/>
        <w:rPr>
          <w:rFonts w:ascii="仿宋_GB2312" w:eastAsia="仿宋_GB2312" w:hAnsi="Verdana"/>
          <w:sz w:val="32"/>
          <w:szCs w:val="32"/>
        </w:rPr>
      </w:pPr>
    </w:p>
    <w:p w:rsidR="00A4755C" w:rsidRDefault="00A4755C">
      <w:pPr>
        <w:spacing w:line="560" w:lineRule="exact"/>
        <w:rPr>
          <w:rFonts w:ascii="仿宋_GB2312" w:eastAsia="仿宋_GB2312" w:hAnsi="Verdana"/>
          <w:sz w:val="32"/>
          <w:szCs w:val="32"/>
        </w:rPr>
      </w:pPr>
    </w:p>
    <w:p w:rsidR="005224EA" w:rsidRDefault="0016334B">
      <w:pPr>
        <w:spacing w:line="560" w:lineRule="exact"/>
        <w:rPr>
          <w:rFonts w:ascii="仿宋_GB2312" w:eastAsia="仿宋_GB2312" w:hAnsi="Verdana"/>
          <w:sz w:val="32"/>
          <w:szCs w:val="32"/>
        </w:rPr>
      </w:pPr>
      <w:r>
        <w:rPr>
          <w:rFonts w:eastAsia="仿宋_GB2312"/>
          <w:noProof/>
          <w:sz w:val="32"/>
          <w:szCs w:val="32"/>
        </w:rPr>
        <w:drawing>
          <wp:anchor distT="0" distB="0" distL="114935" distR="114935" simplePos="0" relativeHeight="251662336" behindDoc="1" locked="0" layoutInCell="1" allowOverlap="1" wp14:anchorId="02AA3E2B" wp14:editId="581FA5B3">
            <wp:simplePos x="0" y="0"/>
            <wp:positionH relativeFrom="column">
              <wp:posOffset>3448050</wp:posOffset>
            </wp:positionH>
            <wp:positionV relativeFrom="paragraph">
              <wp:posOffset>345440</wp:posOffset>
            </wp:positionV>
            <wp:extent cx="1630680" cy="1589405"/>
            <wp:effectExtent l="0" t="0" r="0" b="10795"/>
            <wp:wrapNone/>
            <wp:docPr id="27" name="图片 27" descr="QQ图片2019022117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QQ图片20190221175151"/>
                    <pic:cNvPicPr>
                      <a:picLocks noChangeAspect="1"/>
                    </pic:cNvPicPr>
                  </pic:nvPicPr>
                  <pic:blipFill>
                    <a:blip r:embed="rId7"/>
                    <a:srcRect t="5461"/>
                    <a:stretch>
                      <a:fillRect/>
                    </a:stretch>
                  </pic:blipFill>
                  <pic:spPr>
                    <a:xfrm>
                      <a:off x="0" y="0"/>
                      <a:ext cx="1630680" cy="1589405"/>
                    </a:xfrm>
                    <a:prstGeom prst="rect">
                      <a:avLst/>
                    </a:prstGeom>
                  </pic:spPr>
                </pic:pic>
              </a:graphicData>
            </a:graphic>
          </wp:anchor>
        </w:drawing>
      </w:r>
    </w:p>
    <w:p w:rsidR="005224EA" w:rsidRDefault="005224EA">
      <w:pPr>
        <w:spacing w:line="560" w:lineRule="exact"/>
        <w:rPr>
          <w:rFonts w:ascii="仿宋_GB2312" w:eastAsia="仿宋_GB2312" w:hAnsi="Verdana"/>
          <w:sz w:val="32"/>
          <w:szCs w:val="32"/>
        </w:rPr>
      </w:pPr>
    </w:p>
    <w:p w:rsidR="00306C06" w:rsidRDefault="009A0F83">
      <w:pPr>
        <w:spacing w:line="560" w:lineRule="exact"/>
        <w:ind w:firstLineChars="1550" w:firstLine="4960"/>
        <w:rPr>
          <w:rFonts w:ascii="仿宋_GB2312" w:eastAsia="仿宋_GB2312" w:hAnsi="Verdana"/>
          <w:sz w:val="32"/>
          <w:szCs w:val="32"/>
        </w:rPr>
      </w:pPr>
      <w:r>
        <w:rPr>
          <w:rFonts w:ascii="仿宋_GB2312" w:eastAsia="仿宋_GB2312" w:hAnsi="Verdana" w:hint="eastAsia"/>
          <w:sz w:val="32"/>
          <w:szCs w:val="32"/>
        </w:rPr>
        <w:t>共青团扬州大学委员会</w:t>
      </w:r>
    </w:p>
    <w:p w:rsidR="00306C06" w:rsidRPr="005554F3" w:rsidRDefault="009A0F83" w:rsidP="005554F3">
      <w:pPr>
        <w:spacing w:line="560" w:lineRule="exact"/>
        <w:ind w:firstLineChars="1700" w:firstLine="5440"/>
        <w:rPr>
          <w:rFonts w:ascii="仿宋_GB2312" w:eastAsia="仿宋_GB2312" w:hAnsi="Verdana"/>
          <w:sz w:val="32"/>
          <w:szCs w:val="32"/>
        </w:rPr>
      </w:pPr>
      <w:r w:rsidRPr="0059377A">
        <w:rPr>
          <w:rFonts w:eastAsia="仿宋_GB2312" w:hint="eastAsia"/>
          <w:sz w:val="32"/>
          <w:szCs w:val="32"/>
        </w:rPr>
        <w:t>2</w:t>
      </w:r>
      <w:r w:rsidRPr="0059377A">
        <w:rPr>
          <w:rFonts w:eastAsia="仿宋_GB2312"/>
          <w:sz w:val="32"/>
          <w:szCs w:val="32"/>
        </w:rPr>
        <w:t>01</w:t>
      </w:r>
      <w:r w:rsidR="000823A6">
        <w:rPr>
          <w:rFonts w:eastAsia="仿宋_GB2312"/>
          <w:sz w:val="32"/>
          <w:szCs w:val="32"/>
        </w:rPr>
        <w:t>9</w:t>
      </w:r>
      <w:r>
        <w:rPr>
          <w:rFonts w:ascii="仿宋_GB2312" w:eastAsia="仿宋_GB2312" w:hAnsi="Verdana" w:hint="eastAsia"/>
          <w:sz w:val="32"/>
          <w:szCs w:val="32"/>
        </w:rPr>
        <w:t>年</w:t>
      </w:r>
      <w:r w:rsidR="000823A6">
        <w:rPr>
          <w:rFonts w:eastAsia="仿宋_GB2312"/>
          <w:sz w:val="32"/>
          <w:szCs w:val="32"/>
        </w:rPr>
        <w:t>2</w:t>
      </w:r>
      <w:r>
        <w:rPr>
          <w:rFonts w:ascii="仿宋_GB2312" w:eastAsia="仿宋_GB2312" w:hAnsi="仿宋_GB2312" w:cs="仿宋_GB2312" w:hint="eastAsia"/>
          <w:sz w:val="32"/>
          <w:szCs w:val="32"/>
        </w:rPr>
        <w:t>月</w:t>
      </w:r>
      <w:r w:rsidR="000823A6">
        <w:rPr>
          <w:rFonts w:eastAsia="仿宋_GB2312"/>
          <w:sz w:val="32"/>
          <w:szCs w:val="32"/>
        </w:rPr>
        <w:t>2</w:t>
      </w:r>
      <w:r w:rsidR="00E02503">
        <w:rPr>
          <w:rFonts w:eastAsia="仿宋_GB2312"/>
          <w:sz w:val="32"/>
          <w:szCs w:val="32"/>
        </w:rPr>
        <w:t>3</w:t>
      </w:r>
      <w:r>
        <w:rPr>
          <w:rFonts w:ascii="仿宋_GB2312" w:eastAsia="仿宋_GB2312" w:hAnsi="Verdana" w:hint="eastAsia"/>
          <w:sz w:val="32"/>
          <w:szCs w:val="32"/>
        </w:rPr>
        <w:t>日</w:t>
      </w:r>
    </w:p>
    <w:p w:rsidR="005107C9" w:rsidRDefault="005107C9">
      <w:pPr>
        <w:widowControl/>
        <w:jc w:val="left"/>
        <w:rPr>
          <w:rFonts w:ascii="仿宋_GB2312" w:eastAsia="仿宋_GB2312" w:hAnsi="Calibri"/>
          <w:sz w:val="18"/>
          <w:szCs w:val="18"/>
        </w:rPr>
      </w:pPr>
    </w:p>
    <w:p w:rsidR="005107C9" w:rsidRPr="007D41B3" w:rsidRDefault="005107C9" w:rsidP="005107C9">
      <w:pPr>
        <w:widowControl/>
        <w:spacing w:line="440" w:lineRule="exact"/>
        <w:jc w:val="left"/>
        <w:rPr>
          <w:rFonts w:ascii="黑体" w:eastAsia="黑体" w:hAnsi="黑体"/>
          <w:sz w:val="32"/>
          <w:szCs w:val="32"/>
        </w:rPr>
      </w:pPr>
      <w:r w:rsidRPr="007D41B3">
        <w:rPr>
          <w:rFonts w:ascii="黑体" w:eastAsia="黑体" w:hAnsi="黑体"/>
          <w:sz w:val="32"/>
          <w:szCs w:val="32"/>
        </w:rPr>
        <w:lastRenderedPageBreak/>
        <w:t>附件</w:t>
      </w:r>
    </w:p>
    <w:p w:rsidR="005107C9" w:rsidRDefault="005107C9" w:rsidP="005107C9">
      <w:pPr>
        <w:spacing w:after="100" w:afterAutospacing="1" w:line="440" w:lineRule="exact"/>
        <w:jc w:val="right"/>
        <w:rPr>
          <w:rFonts w:ascii="楷体_GB2312" w:eastAsia="楷体_GB2312" w:hAnsi="宋体"/>
          <w:sz w:val="30"/>
        </w:rPr>
      </w:pPr>
      <w:r>
        <w:rPr>
          <w:rFonts w:ascii="楷体_GB2312" w:eastAsia="楷体_GB2312" w:hAnsi="宋体" w:hint="eastAsia"/>
          <w:sz w:val="30"/>
        </w:rPr>
        <w:t xml:space="preserve">                         编号：</w:t>
      </w:r>
      <w:r w:rsidRPr="00C222CC">
        <w:rPr>
          <w:rFonts w:ascii="宋体" w:hAnsi="宋体" w:hint="eastAsia"/>
          <w:sz w:val="28"/>
        </w:rPr>
        <w:t xml:space="preserve">  </w:t>
      </w:r>
    </w:p>
    <w:p w:rsidR="005107C9" w:rsidRDefault="005107C9" w:rsidP="005107C9">
      <w:pPr>
        <w:spacing w:line="400" w:lineRule="exact"/>
        <w:jc w:val="center"/>
        <w:rPr>
          <w:rFonts w:ascii="黑体" w:eastAsia="黑体" w:hAnsi="宋体"/>
          <w:sz w:val="36"/>
        </w:rPr>
      </w:pPr>
      <w:r>
        <w:rPr>
          <w:rFonts w:ascii="黑体" w:eastAsia="黑体" w:hAnsi="宋体" w:hint="eastAsia"/>
          <w:sz w:val="36"/>
        </w:rPr>
        <w:t>扬州大学“第二课堂”积分警示通知单</w:t>
      </w:r>
    </w:p>
    <w:p w:rsidR="005107C9" w:rsidRDefault="005107C9" w:rsidP="005107C9">
      <w:pPr>
        <w:spacing w:line="400" w:lineRule="exact"/>
        <w:jc w:val="center"/>
        <w:rPr>
          <w:rFonts w:ascii="宋体" w:hAnsi="宋体"/>
          <w:sz w:val="24"/>
        </w:rPr>
      </w:pPr>
    </w:p>
    <w:p w:rsidR="005107C9" w:rsidRPr="007C6A59" w:rsidRDefault="005107C9" w:rsidP="005107C9">
      <w:pPr>
        <w:spacing w:line="440" w:lineRule="exact"/>
        <w:rPr>
          <w:rFonts w:ascii="仿宋_GB2312" w:eastAsia="仿宋_GB2312" w:hAnsi="宋体" w:cs="宋体"/>
          <w:sz w:val="28"/>
          <w:szCs w:val="28"/>
        </w:rPr>
      </w:pPr>
      <w:r w:rsidRPr="007C6A59">
        <w:rPr>
          <w:rFonts w:ascii="仿宋_GB2312" w:eastAsia="仿宋_GB2312" w:hAnsi="宋体" w:cs="宋体" w:hint="eastAsia"/>
          <w:sz w:val="28"/>
          <w:szCs w:val="28"/>
        </w:rPr>
        <w:t>学院：</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sidRPr="007C6A59">
        <w:rPr>
          <w:rFonts w:ascii="仿宋_GB2312" w:eastAsia="仿宋_GB2312" w:hint="eastAsia"/>
          <w:sz w:val="28"/>
          <w:szCs w:val="28"/>
          <w:u w:val="single"/>
        </w:rPr>
        <w:t xml:space="preserve">  </w:t>
      </w:r>
      <w:r w:rsidRPr="007C6A59">
        <w:rPr>
          <w:rFonts w:ascii="仿宋_GB2312" w:eastAsia="仿宋_GB2312" w:hint="eastAsia"/>
          <w:sz w:val="28"/>
          <w:szCs w:val="28"/>
        </w:rPr>
        <w:t xml:space="preserve">  </w:t>
      </w:r>
      <w:r w:rsidRPr="007C6A59">
        <w:rPr>
          <w:rFonts w:ascii="仿宋_GB2312" w:eastAsia="仿宋_GB2312" w:hAnsi="宋体" w:cs="宋体" w:hint="eastAsia"/>
          <w:sz w:val="28"/>
          <w:szCs w:val="28"/>
        </w:rPr>
        <w:t>姓名：</w:t>
      </w:r>
      <w:r w:rsidRPr="007C6A59">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sidRPr="007C6A59">
        <w:rPr>
          <w:rFonts w:ascii="仿宋_GB2312" w:eastAsia="仿宋_GB2312" w:hint="eastAsia"/>
          <w:sz w:val="28"/>
          <w:szCs w:val="28"/>
          <w:u w:val="single"/>
        </w:rPr>
        <w:t xml:space="preserve">  </w:t>
      </w:r>
      <w:r>
        <w:rPr>
          <w:rFonts w:ascii="仿宋_GB2312" w:eastAsia="仿宋_GB2312" w:hAnsi="宋体" w:cs="宋体"/>
          <w:sz w:val="28"/>
          <w:szCs w:val="28"/>
        </w:rPr>
        <w:t xml:space="preserve"> </w:t>
      </w:r>
      <w:r w:rsidRPr="007C6A59">
        <w:rPr>
          <w:rFonts w:ascii="仿宋_GB2312" w:eastAsia="仿宋_GB2312" w:hAnsi="宋体" w:cs="宋体" w:hint="eastAsia"/>
          <w:sz w:val="28"/>
          <w:szCs w:val="28"/>
        </w:rPr>
        <w:t>学号：</w:t>
      </w:r>
      <w:r w:rsidRPr="007C6A59">
        <w:rPr>
          <w:rFonts w:ascii="仿宋_GB2312" w:eastAsia="仿宋_GB2312" w:hint="eastAsia"/>
          <w:sz w:val="28"/>
          <w:szCs w:val="28"/>
          <w:u w:val="single"/>
        </w:rPr>
        <w:t xml:space="preserve">        </w:t>
      </w:r>
      <w:r w:rsidRPr="007C6A59">
        <w:rPr>
          <w:rFonts w:ascii="仿宋_GB2312" w:eastAsia="仿宋_GB2312" w:hAnsi="宋体" w:cs="宋体" w:hint="eastAsia"/>
          <w:sz w:val="28"/>
          <w:szCs w:val="28"/>
        </w:rPr>
        <w:t xml:space="preserve">  班级：</w:t>
      </w:r>
      <w:r w:rsidRPr="007C6A59">
        <w:rPr>
          <w:rFonts w:ascii="仿宋_GB2312" w:eastAsia="仿宋_GB2312" w:hint="eastAsia"/>
          <w:sz w:val="28"/>
          <w:szCs w:val="28"/>
          <w:u w:val="single"/>
        </w:rPr>
        <w:t xml:space="preserve">            </w:t>
      </w:r>
      <w:r w:rsidRPr="007C6A59">
        <w:rPr>
          <w:rFonts w:ascii="仿宋_GB2312" w:eastAsia="仿宋_GB2312" w:hAnsi="宋体" w:cs="宋体" w:hint="eastAsia"/>
          <w:sz w:val="28"/>
          <w:szCs w:val="28"/>
        </w:rPr>
        <w:t xml:space="preserve">            </w:t>
      </w:r>
    </w:p>
    <w:p w:rsidR="005107C9" w:rsidRDefault="005107C9" w:rsidP="005107C9">
      <w:pPr>
        <w:spacing w:line="440" w:lineRule="exact"/>
        <w:ind w:firstLine="560"/>
        <w:rPr>
          <w:rFonts w:ascii="仿宋_GB2312" w:eastAsia="仿宋_GB2312" w:hAnsi="宋体" w:cs="宋体"/>
          <w:sz w:val="28"/>
          <w:szCs w:val="28"/>
        </w:rPr>
      </w:pPr>
      <w:r w:rsidRPr="007C6A59">
        <w:rPr>
          <w:rFonts w:ascii="仿宋_GB2312" w:eastAsia="仿宋_GB2312" w:hAnsi="宋体" w:cs="宋体" w:hint="eastAsia"/>
          <w:sz w:val="28"/>
          <w:szCs w:val="28"/>
        </w:rPr>
        <w:t>扬州大学“第二课堂”学分是</w:t>
      </w:r>
      <w:r w:rsidR="0019309A">
        <w:rPr>
          <w:rFonts w:eastAsia="仿宋_GB2312"/>
          <w:sz w:val="28"/>
          <w:szCs w:val="28"/>
          <w:u w:val="single"/>
        </w:rPr>
        <w:t xml:space="preserve">    </w:t>
      </w:r>
      <w:r w:rsidRPr="007C6A59">
        <w:rPr>
          <w:rFonts w:ascii="仿宋_GB2312" w:eastAsia="仿宋_GB2312" w:hAnsi="宋体" w:cs="宋体" w:hint="eastAsia"/>
          <w:sz w:val="28"/>
          <w:szCs w:val="28"/>
        </w:rPr>
        <w:t>级本科生的必修学分。截止</w:t>
      </w:r>
      <w:r w:rsidRPr="007C6A59">
        <w:rPr>
          <w:rFonts w:eastAsia="仿宋_GB2312"/>
          <w:sz w:val="28"/>
          <w:szCs w:val="28"/>
        </w:rPr>
        <w:t>2019</w:t>
      </w:r>
      <w:r w:rsidRPr="007C6A59">
        <w:rPr>
          <w:rFonts w:ascii="仿宋_GB2312" w:eastAsia="仿宋_GB2312" w:hAnsi="宋体" w:cs="宋体" w:hint="eastAsia"/>
          <w:sz w:val="28"/>
          <w:szCs w:val="28"/>
        </w:rPr>
        <w:t>年</w:t>
      </w:r>
      <w:r w:rsidRPr="007C6A59">
        <w:rPr>
          <w:rFonts w:ascii="仿宋_GB2312" w:eastAsia="仿宋_GB2312" w:hint="eastAsia"/>
          <w:sz w:val="28"/>
          <w:szCs w:val="28"/>
          <w:u w:val="single"/>
        </w:rPr>
        <w:t xml:space="preserve"> </w:t>
      </w:r>
      <w:r>
        <w:rPr>
          <w:rFonts w:ascii="仿宋_GB2312" w:eastAsia="仿宋_GB2312"/>
          <w:sz w:val="28"/>
          <w:szCs w:val="28"/>
          <w:u w:val="single"/>
        </w:rPr>
        <w:t xml:space="preserve"> </w:t>
      </w:r>
      <w:r w:rsidRPr="007C6A59">
        <w:rPr>
          <w:rFonts w:ascii="仿宋_GB2312" w:eastAsia="仿宋_GB2312" w:hint="eastAsia"/>
          <w:sz w:val="28"/>
          <w:szCs w:val="28"/>
          <w:u w:val="single"/>
        </w:rPr>
        <w:t xml:space="preserve"> </w:t>
      </w:r>
      <w:r w:rsidRPr="007C6A59">
        <w:rPr>
          <w:rFonts w:ascii="仿宋_GB2312" w:eastAsia="仿宋_GB2312" w:hAnsi="宋体" w:cs="宋体" w:hint="eastAsia"/>
          <w:sz w:val="28"/>
          <w:szCs w:val="28"/>
        </w:rPr>
        <w:t>月</w:t>
      </w:r>
      <w:r w:rsidRPr="007C6A59">
        <w:rPr>
          <w:rFonts w:ascii="仿宋_GB2312" w:eastAsia="仿宋_GB2312" w:hint="eastAsia"/>
          <w:sz w:val="28"/>
          <w:szCs w:val="28"/>
          <w:u w:val="single"/>
        </w:rPr>
        <w:t xml:space="preserve"> </w:t>
      </w:r>
      <w:r>
        <w:rPr>
          <w:rFonts w:ascii="仿宋_GB2312" w:eastAsia="仿宋_GB2312"/>
          <w:sz w:val="28"/>
          <w:szCs w:val="28"/>
          <w:u w:val="single"/>
        </w:rPr>
        <w:t xml:space="preserve"> </w:t>
      </w:r>
      <w:r w:rsidRPr="007C6A59">
        <w:rPr>
          <w:rFonts w:ascii="仿宋_GB2312" w:eastAsia="仿宋_GB2312" w:hint="eastAsia"/>
          <w:sz w:val="28"/>
          <w:szCs w:val="28"/>
          <w:u w:val="single"/>
        </w:rPr>
        <w:t xml:space="preserve"> </w:t>
      </w:r>
      <w:r w:rsidRPr="007C6A59">
        <w:rPr>
          <w:rFonts w:ascii="仿宋_GB2312" w:eastAsia="仿宋_GB2312" w:hAnsi="宋体" w:cs="宋体" w:hint="eastAsia"/>
          <w:sz w:val="28"/>
          <w:szCs w:val="28"/>
        </w:rPr>
        <w:t>日，</w:t>
      </w:r>
      <w:r w:rsidRPr="007C6A59">
        <w:rPr>
          <w:rFonts w:eastAsia="仿宋_GB2312"/>
          <w:sz w:val="28"/>
          <w:szCs w:val="28"/>
        </w:rPr>
        <w:t>PU</w:t>
      </w:r>
      <w:r w:rsidRPr="007C6A59">
        <w:rPr>
          <w:rFonts w:ascii="仿宋_GB2312" w:eastAsia="仿宋_GB2312" w:hAnsi="宋体" w:cs="宋体" w:hint="eastAsia"/>
          <w:sz w:val="28"/>
          <w:szCs w:val="28"/>
        </w:rPr>
        <w:t>系统显示你的“第二课堂”总积分为</w:t>
      </w:r>
      <w:r w:rsidRPr="007C6A59">
        <w:rPr>
          <w:rFonts w:ascii="仿宋_GB2312" w:eastAsia="仿宋_GB2312" w:hAnsi="宋体" w:cs="宋体" w:hint="eastAsia"/>
          <w:sz w:val="28"/>
          <w:szCs w:val="28"/>
          <w:u w:val="single"/>
        </w:rPr>
        <w:t xml:space="preserve">     </w:t>
      </w:r>
      <w:r w:rsidRPr="007C6A59">
        <w:rPr>
          <w:rFonts w:ascii="仿宋_GB2312" w:eastAsia="仿宋_GB2312" w:hAnsi="宋体" w:cs="宋体" w:hint="eastAsia"/>
          <w:sz w:val="28"/>
          <w:szCs w:val="28"/>
        </w:rPr>
        <w:t>分，</w:t>
      </w:r>
      <w:r>
        <w:rPr>
          <w:rFonts w:ascii="仿宋_GB2312" w:eastAsia="仿宋_GB2312" w:hAnsi="宋体" w:cs="宋体" w:hint="eastAsia"/>
          <w:sz w:val="28"/>
          <w:szCs w:val="28"/>
        </w:rPr>
        <w:t>其中，思想成长与身心发展类</w:t>
      </w:r>
      <w:r>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 xml:space="preserve">  </w:t>
      </w:r>
      <w:r>
        <w:rPr>
          <w:rFonts w:ascii="仿宋_GB2312" w:eastAsia="仿宋_GB2312" w:hAnsi="宋体" w:cs="宋体"/>
          <w:sz w:val="28"/>
          <w:szCs w:val="28"/>
        </w:rPr>
        <w:t>分</w:t>
      </w:r>
      <w:r>
        <w:rPr>
          <w:rFonts w:ascii="仿宋_GB2312" w:eastAsia="仿宋_GB2312" w:hAnsi="宋体" w:cs="宋体" w:hint="eastAsia"/>
          <w:sz w:val="28"/>
          <w:szCs w:val="28"/>
        </w:rPr>
        <w:t>；</w:t>
      </w:r>
      <w:r>
        <w:rPr>
          <w:rFonts w:ascii="仿宋_GB2312" w:eastAsia="仿宋_GB2312" w:hAnsi="宋体" w:cs="宋体"/>
          <w:sz w:val="28"/>
          <w:szCs w:val="28"/>
        </w:rPr>
        <w:t>社会实践与志愿服务类</w:t>
      </w:r>
      <w:r>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 xml:space="preserve">  </w:t>
      </w:r>
      <w:r w:rsidRPr="002B7B0B">
        <w:rPr>
          <w:rFonts w:ascii="仿宋_GB2312" w:eastAsia="仿宋_GB2312" w:hAnsi="宋体" w:cs="宋体"/>
          <w:sz w:val="28"/>
          <w:szCs w:val="28"/>
        </w:rPr>
        <w:t>分</w:t>
      </w:r>
      <w:r>
        <w:rPr>
          <w:rFonts w:ascii="仿宋_GB2312" w:eastAsia="仿宋_GB2312" w:hAnsi="宋体" w:cs="宋体" w:hint="eastAsia"/>
          <w:sz w:val="28"/>
          <w:szCs w:val="28"/>
        </w:rPr>
        <w:t>；学术科技与创新创业类</w:t>
      </w:r>
      <w:r>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 xml:space="preserve">  </w:t>
      </w:r>
      <w:r>
        <w:rPr>
          <w:rFonts w:ascii="仿宋_GB2312" w:eastAsia="仿宋_GB2312" w:hAnsi="宋体" w:cs="宋体"/>
          <w:sz w:val="28"/>
          <w:szCs w:val="28"/>
        </w:rPr>
        <w:t>分</w:t>
      </w:r>
      <w:r>
        <w:rPr>
          <w:rFonts w:ascii="仿宋_GB2312" w:eastAsia="仿宋_GB2312" w:hAnsi="宋体" w:cs="宋体" w:hint="eastAsia"/>
          <w:sz w:val="28"/>
          <w:szCs w:val="28"/>
        </w:rPr>
        <w:t>；</w:t>
      </w:r>
      <w:r>
        <w:rPr>
          <w:rFonts w:ascii="仿宋_GB2312" w:eastAsia="仿宋_GB2312" w:hAnsi="宋体" w:cs="宋体"/>
          <w:sz w:val="28"/>
          <w:szCs w:val="28"/>
        </w:rPr>
        <w:t>艺体素质与技能特长类</w:t>
      </w:r>
      <w:r>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 xml:space="preserve">  </w:t>
      </w:r>
      <w:r w:rsidRPr="00C87003">
        <w:rPr>
          <w:rFonts w:ascii="仿宋_GB2312" w:eastAsia="仿宋_GB2312" w:hAnsi="宋体" w:cs="宋体"/>
          <w:sz w:val="28"/>
          <w:szCs w:val="28"/>
        </w:rPr>
        <w:t>分</w:t>
      </w:r>
      <w:r>
        <w:rPr>
          <w:rFonts w:ascii="仿宋_GB2312" w:eastAsia="仿宋_GB2312" w:hAnsi="宋体" w:cs="宋体" w:hint="eastAsia"/>
          <w:sz w:val="28"/>
          <w:szCs w:val="28"/>
        </w:rPr>
        <w:t>。</w:t>
      </w:r>
    </w:p>
    <w:p w:rsidR="005107C9" w:rsidRDefault="005107C9" w:rsidP="005107C9">
      <w:pPr>
        <w:spacing w:line="440" w:lineRule="exact"/>
        <w:ind w:firstLine="560"/>
        <w:rPr>
          <w:rFonts w:ascii="仿宋_GB2312" w:eastAsia="仿宋_GB2312" w:hAnsi="宋体" w:cs="宋体"/>
          <w:sz w:val="28"/>
          <w:szCs w:val="28"/>
        </w:rPr>
      </w:pPr>
      <w:r>
        <w:rPr>
          <w:rFonts w:ascii="仿宋_GB2312" w:eastAsia="仿宋_GB2312" w:hAnsi="宋体" w:cs="宋体"/>
          <w:sz w:val="28"/>
          <w:szCs w:val="28"/>
        </w:rPr>
        <w:t>根据</w:t>
      </w:r>
      <w:r>
        <w:rPr>
          <w:rFonts w:ascii="仿宋_GB2312" w:eastAsia="仿宋_GB2312" w:hAnsi="宋体" w:cs="宋体" w:hint="eastAsia"/>
          <w:sz w:val="28"/>
          <w:szCs w:val="28"/>
        </w:rPr>
        <w:t>《扬州大学“第二课堂”学分管理办法（试行）》（</w:t>
      </w:r>
      <w:r>
        <w:rPr>
          <w:rFonts w:ascii="仿宋_GB2312" w:eastAsia="仿宋_GB2312" w:hAnsi="宋体" w:cs="宋体"/>
          <w:sz w:val="28"/>
          <w:szCs w:val="28"/>
        </w:rPr>
        <w:t>扬大</w:t>
      </w:r>
      <w:r>
        <w:rPr>
          <w:rFonts w:ascii="仿宋_GB2312" w:eastAsia="仿宋_GB2312" w:hAnsi="宋体" w:cs="宋体" w:hint="eastAsia"/>
          <w:sz w:val="28"/>
          <w:szCs w:val="28"/>
        </w:rPr>
        <w:t>〔</w:t>
      </w:r>
      <w:r w:rsidRPr="009558C1">
        <w:rPr>
          <w:rFonts w:eastAsia="仿宋_GB2312"/>
          <w:sz w:val="28"/>
          <w:szCs w:val="28"/>
        </w:rPr>
        <w:t>2017</w:t>
      </w:r>
      <w:r>
        <w:rPr>
          <w:rFonts w:ascii="仿宋_GB2312" w:eastAsia="仿宋_GB2312" w:hAnsi="宋体" w:cs="宋体" w:hint="eastAsia"/>
          <w:sz w:val="28"/>
          <w:szCs w:val="28"/>
        </w:rPr>
        <w:t>〕</w:t>
      </w:r>
      <w:r w:rsidRPr="009558C1">
        <w:rPr>
          <w:rFonts w:eastAsia="仿宋_GB2312"/>
          <w:sz w:val="28"/>
          <w:szCs w:val="28"/>
        </w:rPr>
        <w:t>31</w:t>
      </w:r>
      <w:r>
        <w:rPr>
          <w:rFonts w:ascii="仿宋_GB2312" w:eastAsia="仿宋_GB2312" w:hAnsi="宋体" w:cs="宋体"/>
          <w:sz w:val="28"/>
          <w:szCs w:val="28"/>
        </w:rPr>
        <w:t>号</w:t>
      </w:r>
      <w:r>
        <w:rPr>
          <w:rFonts w:ascii="仿宋_GB2312" w:eastAsia="仿宋_GB2312" w:hAnsi="宋体" w:cs="宋体" w:hint="eastAsia"/>
          <w:sz w:val="28"/>
          <w:szCs w:val="28"/>
        </w:rPr>
        <w:t>）</w:t>
      </w:r>
      <w:r>
        <w:rPr>
          <w:rFonts w:ascii="仿宋_GB2312" w:eastAsia="仿宋_GB2312" w:hAnsi="宋体" w:cs="宋体"/>
          <w:sz w:val="28"/>
          <w:szCs w:val="28"/>
        </w:rPr>
        <w:t>文件</w:t>
      </w:r>
      <w:r>
        <w:rPr>
          <w:rFonts w:ascii="仿宋_GB2312" w:eastAsia="仿宋_GB2312" w:hAnsi="宋体" w:cs="宋体" w:hint="eastAsia"/>
          <w:sz w:val="28"/>
          <w:szCs w:val="28"/>
        </w:rPr>
        <w:t>，</w:t>
      </w:r>
      <w:r w:rsidRPr="009558C1">
        <w:rPr>
          <w:rFonts w:ascii="仿宋_GB2312" w:eastAsia="仿宋_GB2312" w:hAnsi="宋体" w:cs="宋体" w:hint="eastAsia"/>
          <w:sz w:val="28"/>
          <w:szCs w:val="28"/>
        </w:rPr>
        <w:t>“第二课堂”学分为</w:t>
      </w:r>
      <w:r w:rsidRPr="00EE5BCE">
        <w:rPr>
          <w:rFonts w:eastAsia="仿宋_GB2312" w:hint="eastAsia"/>
          <w:sz w:val="28"/>
          <w:szCs w:val="28"/>
        </w:rPr>
        <w:t>6</w:t>
      </w:r>
      <w:r w:rsidRPr="009558C1">
        <w:rPr>
          <w:rFonts w:ascii="仿宋_GB2312" w:eastAsia="仿宋_GB2312" w:hAnsi="宋体" w:cs="宋体" w:hint="eastAsia"/>
          <w:sz w:val="28"/>
          <w:szCs w:val="28"/>
        </w:rPr>
        <w:t>个必修课程学分，</w:t>
      </w:r>
      <w:r>
        <w:rPr>
          <w:rFonts w:ascii="仿宋_GB2312" w:eastAsia="仿宋_GB2312" w:hAnsi="宋体" w:cs="宋体" w:hint="eastAsia"/>
          <w:sz w:val="28"/>
          <w:szCs w:val="28"/>
        </w:rPr>
        <w:t>采用积分换学分的方式，</w:t>
      </w:r>
      <w:r w:rsidRPr="009558C1">
        <w:rPr>
          <w:rFonts w:ascii="仿宋_GB2312" w:eastAsia="仿宋_GB2312" w:hAnsi="宋体" w:cs="宋体" w:hint="eastAsia"/>
          <w:sz w:val="28"/>
          <w:szCs w:val="28"/>
        </w:rPr>
        <w:t>在每个模块内容不少于</w:t>
      </w:r>
      <w:r w:rsidRPr="009558C1">
        <w:rPr>
          <w:rFonts w:eastAsia="仿宋_GB2312"/>
          <w:sz w:val="28"/>
          <w:szCs w:val="28"/>
        </w:rPr>
        <w:t>3</w:t>
      </w:r>
      <w:r>
        <w:rPr>
          <w:rFonts w:ascii="仿宋_GB2312" w:eastAsia="仿宋_GB2312" w:hAnsi="宋体" w:cs="宋体" w:hint="eastAsia"/>
          <w:sz w:val="28"/>
          <w:szCs w:val="28"/>
        </w:rPr>
        <w:t>个积分的基础上，</w:t>
      </w:r>
      <w:r w:rsidRPr="009558C1">
        <w:rPr>
          <w:rFonts w:ascii="仿宋_GB2312" w:eastAsia="仿宋_GB2312" w:hAnsi="宋体" w:cs="宋体" w:hint="eastAsia"/>
          <w:sz w:val="28"/>
          <w:szCs w:val="28"/>
        </w:rPr>
        <w:t>学生累计获得</w:t>
      </w:r>
      <w:r w:rsidRPr="009558C1">
        <w:rPr>
          <w:rFonts w:eastAsia="仿宋_GB2312"/>
          <w:sz w:val="28"/>
          <w:szCs w:val="28"/>
        </w:rPr>
        <w:t>24</w:t>
      </w:r>
      <w:r w:rsidRPr="009558C1">
        <w:rPr>
          <w:rFonts w:ascii="仿宋_GB2312" w:eastAsia="仿宋_GB2312" w:hAnsi="宋体" w:cs="宋体" w:hint="eastAsia"/>
          <w:sz w:val="28"/>
          <w:szCs w:val="28"/>
        </w:rPr>
        <w:t>个“第二课堂”积分</w:t>
      </w:r>
      <w:r>
        <w:rPr>
          <w:rFonts w:ascii="仿宋_GB2312" w:eastAsia="仿宋_GB2312" w:hAnsi="宋体" w:cs="宋体" w:hint="eastAsia"/>
          <w:sz w:val="28"/>
          <w:szCs w:val="28"/>
        </w:rPr>
        <w:t>可获得</w:t>
      </w:r>
      <w:r w:rsidRPr="00EE5BCE">
        <w:rPr>
          <w:rFonts w:eastAsia="仿宋_GB2312" w:hint="eastAsia"/>
          <w:sz w:val="28"/>
          <w:szCs w:val="28"/>
        </w:rPr>
        <w:t>6</w:t>
      </w:r>
      <w:r>
        <w:rPr>
          <w:rFonts w:ascii="仿宋_GB2312" w:eastAsia="仿宋_GB2312" w:hAnsi="宋体" w:cs="宋体" w:hint="eastAsia"/>
          <w:sz w:val="28"/>
          <w:szCs w:val="28"/>
        </w:rPr>
        <w:t>个学分，方可毕业</w:t>
      </w:r>
      <w:r w:rsidRPr="00EE5BCE">
        <w:rPr>
          <w:rFonts w:ascii="仿宋_GB2312" w:eastAsia="仿宋_GB2312" w:hAnsi="宋体" w:cs="宋体" w:hint="eastAsia"/>
          <w:sz w:val="28"/>
          <w:szCs w:val="28"/>
        </w:rPr>
        <w:t>。</w:t>
      </w:r>
    </w:p>
    <w:p w:rsidR="005107C9" w:rsidRPr="003E47F1" w:rsidRDefault="005107C9" w:rsidP="005107C9">
      <w:pPr>
        <w:spacing w:line="440" w:lineRule="exact"/>
        <w:ind w:firstLine="560"/>
        <w:rPr>
          <w:rFonts w:ascii="仿宋_GB2312" w:eastAsia="仿宋_GB2312" w:hAnsi="宋体" w:cs="宋体"/>
          <w:sz w:val="28"/>
          <w:szCs w:val="28"/>
        </w:rPr>
      </w:pPr>
      <w:r>
        <w:rPr>
          <w:rFonts w:ascii="仿宋_GB2312" w:eastAsia="仿宋_GB2312" w:hAnsi="宋体" w:cs="宋体"/>
          <w:sz w:val="28"/>
          <w:szCs w:val="28"/>
        </w:rPr>
        <w:t>鉴于目前的积分情况</w:t>
      </w:r>
      <w:r>
        <w:rPr>
          <w:rFonts w:ascii="仿宋_GB2312" w:eastAsia="仿宋_GB2312" w:hAnsi="宋体" w:cs="宋体" w:hint="eastAsia"/>
          <w:sz w:val="28"/>
          <w:szCs w:val="28"/>
        </w:rPr>
        <w:t>，</w:t>
      </w:r>
      <w:r>
        <w:rPr>
          <w:rFonts w:ascii="仿宋_GB2312" w:eastAsia="仿宋_GB2312" w:hAnsi="宋体" w:cs="宋体"/>
          <w:sz w:val="28"/>
          <w:szCs w:val="28"/>
        </w:rPr>
        <w:t>存在</w:t>
      </w:r>
      <w:r>
        <w:rPr>
          <w:rFonts w:ascii="仿宋_GB2312" w:eastAsia="仿宋_GB2312" w:hAnsi="宋体" w:cs="宋体" w:hint="eastAsia"/>
          <w:sz w:val="28"/>
          <w:szCs w:val="28"/>
        </w:rPr>
        <w:t>“第二课堂”课程不合格风险，</w:t>
      </w:r>
      <w:r w:rsidRPr="007C6A59">
        <w:rPr>
          <w:rFonts w:ascii="仿宋_GB2312" w:eastAsia="仿宋_GB2312" w:hAnsi="宋体" w:cs="宋体" w:hint="eastAsia"/>
          <w:sz w:val="28"/>
          <w:szCs w:val="28"/>
        </w:rPr>
        <w:t>希望你接到预警通知单后，积极参加“第二课堂”活动，顺利完成“第二课堂”积分项目要求</w:t>
      </w:r>
      <w:r>
        <w:rPr>
          <w:rFonts w:ascii="仿宋_GB2312" w:eastAsia="仿宋_GB2312" w:hAnsi="宋体" w:cs="宋体" w:hint="eastAsia"/>
          <w:sz w:val="28"/>
          <w:szCs w:val="28"/>
        </w:rPr>
        <w:t>，以免影响毕业</w:t>
      </w:r>
      <w:r w:rsidRPr="007C6A59">
        <w:rPr>
          <w:rFonts w:ascii="仿宋_GB2312" w:eastAsia="仿宋_GB2312" w:hAnsi="宋体" w:cs="宋体" w:hint="eastAsia"/>
          <w:sz w:val="28"/>
          <w:szCs w:val="28"/>
        </w:rPr>
        <w:t>。</w:t>
      </w:r>
      <w:r>
        <w:rPr>
          <w:rFonts w:ascii="仿宋_GB2312" w:eastAsia="仿宋_GB2312" w:hAnsi="宋体" w:cs="宋体" w:hint="eastAsia"/>
          <w:sz w:val="28"/>
          <w:szCs w:val="28"/>
        </w:rPr>
        <w:t>如有疑问请咨询校团委第二课堂服务中心</w:t>
      </w:r>
      <w:r w:rsidRPr="002B7B0B">
        <w:rPr>
          <w:rFonts w:eastAsia="仿宋_GB2312"/>
          <w:sz w:val="28"/>
          <w:szCs w:val="28"/>
        </w:rPr>
        <w:t>0514</w:t>
      </w:r>
      <w:r>
        <w:rPr>
          <w:rFonts w:eastAsia="仿宋_GB2312" w:hint="eastAsia"/>
          <w:sz w:val="28"/>
          <w:szCs w:val="28"/>
        </w:rPr>
        <w:t>-</w:t>
      </w:r>
      <w:r w:rsidRPr="002B7B0B">
        <w:rPr>
          <w:rFonts w:eastAsia="仿宋_GB2312"/>
          <w:sz w:val="28"/>
          <w:szCs w:val="28"/>
        </w:rPr>
        <w:t>87977851</w:t>
      </w:r>
      <w:r>
        <w:rPr>
          <w:rFonts w:ascii="仿宋_GB2312" w:eastAsia="仿宋_GB2312" w:hAnsi="宋体" w:cs="宋体" w:hint="eastAsia"/>
          <w:sz w:val="28"/>
          <w:szCs w:val="28"/>
        </w:rPr>
        <w:t>。</w:t>
      </w:r>
    </w:p>
    <w:p w:rsidR="005107C9" w:rsidRPr="007C6A59" w:rsidRDefault="005107C9" w:rsidP="005107C9">
      <w:pPr>
        <w:spacing w:line="440" w:lineRule="exact"/>
        <w:ind w:right="420"/>
        <w:jc w:val="right"/>
        <w:rPr>
          <w:rFonts w:ascii="仿宋_GB2312" w:eastAsia="仿宋_GB2312"/>
          <w:sz w:val="28"/>
          <w:szCs w:val="28"/>
        </w:rPr>
      </w:pPr>
      <w:r>
        <w:rPr>
          <w:rFonts w:hint="eastAsia"/>
          <w:sz w:val="28"/>
        </w:rPr>
        <w:t xml:space="preserve">  </w:t>
      </w:r>
      <w:r w:rsidRPr="007C6A59">
        <w:rPr>
          <w:rFonts w:hint="eastAsia"/>
          <w:sz w:val="28"/>
          <w:szCs w:val="28"/>
        </w:rPr>
        <w:t xml:space="preserve"> </w:t>
      </w:r>
      <w:r>
        <w:rPr>
          <w:rFonts w:ascii="仿宋_GB2312" w:eastAsia="仿宋_GB2312" w:hint="eastAsia"/>
          <w:sz w:val="28"/>
          <w:szCs w:val="28"/>
        </w:rPr>
        <w:t>扬州大学“第二课堂”学分管理办公室</w:t>
      </w:r>
    </w:p>
    <w:p w:rsidR="005107C9" w:rsidRDefault="005107C9" w:rsidP="005107C9">
      <w:pPr>
        <w:pBdr>
          <w:bottom w:val="single" w:sz="12" w:space="1" w:color="auto"/>
        </w:pBdr>
        <w:spacing w:line="440" w:lineRule="exact"/>
        <w:rPr>
          <w:rFonts w:eastAsia="仿宋_GB2312"/>
          <w:sz w:val="28"/>
          <w:szCs w:val="28"/>
        </w:rPr>
      </w:pPr>
      <w:r w:rsidRPr="007C6A59">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AB55CE">
        <w:rPr>
          <w:rFonts w:eastAsia="仿宋_GB2312"/>
          <w:sz w:val="28"/>
          <w:szCs w:val="28"/>
        </w:rPr>
        <w:t>2019</w:t>
      </w:r>
      <w:r w:rsidRPr="00AB55CE">
        <w:rPr>
          <w:rFonts w:eastAsia="仿宋_GB2312"/>
          <w:sz w:val="28"/>
          <w:szCs w:val="28"/>
        </w:rPr>
        <w:t>年</w:t>
      </w:r>
      <w:r w:rsidRPr="00AB55CE">
        <w:rPr>
          <w:rFonts w:eastAsia="仿宋_GB2312"/>
          <w:sz w:val="28"/>
          <w:szCs w:val="28"/>
        </w:rPr>
        <w:t>2</w:t>
      </w:r>
      <w:r w:rsidRPr="00AB55CE">
        <w:rPr>
          <w:rFonts w:eastAsia="仿宋_GB2312"/>
          <w:sz w:val="28"/>
          <w:szCs w:val="28"/>
        </w:rPr>
        <w:t>月</w:t>
      </w:r>
      <w:r w:rsidRPr="00AB55CE">
        <w:rPr>
          <w:rFonts w:eastAsia="仿宋_GB2312"/>
          <w:sz w:val="28"/>
          <w:szCs w:val="28"/>
        </w:rPr>
        <w:t>23</w:t>
      </w:r>
      <w:r w:rsidRPr="00AB55CE">
        <w:rPr>
          <w:rFonts w:eastAsia="仿宋_GB2312"/>
          <w:sz w:val="28"/>
          <w:szCs w:val="28"/>
        </w:rPr>
        <w:t>日</w:t>
      </w:r>
    </w:p>
    <w:p w:rsidR="005107C9" w:rsidRPr="003E47F1" w:rsidRDefault="005107C9" w:rsidP="005107C9">
      <w:pPr>
        <w:pBdr>
          <w:bottom w:val="single" w:sz="12" w:space="1" w:color="auto"/>
        </w:pBdr>
        <w:spacing w:line="200" w:lineRule="exact"/>
        <w:rPr>
          <w:rFonts w:eastAsia="仿宋_GB2312"/>
          <w:sz w:val="28"/>
          <w:szCs w:val="28"/>
        </w:rPr>
      </w:pPr>
    </w:p>
    <w:p w:rsidR="005107C9" w:rsidRDefault="005107C9" w:rsidP="005107C9">
      <w:pPr>
        <w:spacing w:after="100" w:afterAutospacing="1" w:line="100" w:lineRule="exact"/>
        <w:jc w:val="right"/>
        <w:rPr>
          <w:rFonts w:ascii="楷体_GB2312" w:eastAsia="楷体_GB2312" w:hAnsi="宋体"/>
          <w:sz w:val="30"/>
        </w:rPr>
      </w:pPr>
      <w:r>
        <w:rPr>
          <w:rFonts w:ascii="楷体_GB2312" w:eastAsia="楷体_GB2312" w:hAnsi="宋体" w:hint="eastAsia"/>
          <w:sz w:val="30"/>
        </w:rPr>
        <w:t xml:space="preserve">                               </w:t>
      </w:r>
    </w:p>
    <w:p w:rsidR="005107C9" w:rsidRDefault="005107C9" w:rsidP="005107C9">
      <w:pPr>
        <w:spacing w:line="440" w:lineRule="exact"/>
        <w:jc w:val="right"/>
        <w:rPr>
          <w:rFonts w:ascii="黑体" w:eastAsia="黑体" w:hAnsi="宋体"/>
          <w:sz w:val="32"/>
        </w:rPr>
      </w:pPr>
      <w:r>
        <w:rPr>
          <w:rFonts w:ascii="楷体_GB2312" w:eastAsia="楷体_GB2312" w:hAnsi="宋体" w:hint="eastAsia"/>
          <w:sz w:val="30"/>
        </w:rPr>
        <w:t>编号：</w:t>
      </w:r>
      <w:r w:rsidRPr="00C222CC">
        <w:rPr>
          <w:rFonts w:hint="eastAsia"/>
          <w:sz w:val="28"/>
        </w:rPr>
        <w:t xml:space="preserve">  </w:t>
      </w:r>
    </w:p>
    <w:p w:rsidR="005107C9" w:rsidRPr="003E47F1" w:rsidRDefault="005107C9" w:rsidP="005107C9">
      <w:pPr>
        <w:spacing w:line="460" w:lineRule="exact"/>
        <w:jc w:val="center"/>
        <w:rPr>
          <w:rFonts w:ascii="黑体" w:eastAsia="黑体" w:hAnsi="宋体"/>
          <w:sz w:val="36"/>
        </w:rPr>
      </w:pPr>
      <w:r>
        <w:rPr>
          <w:rFonts w:ascii="黑体" w:eastAsia="黑体" w:hAnsi="宋体" w:hint="eastAsia"/>
          <w:sz w:val="36"/>
        </w:rPr>
        <w:t>《扬州大学“第二课堂”积分警示通知单》回执</w:t>
      </w:r>
    </w:p>
    <w:p w:rsidR="005107C9" w:rsidRDefault="005107C9" w:rsidP="005107C9">
      <w:pPr>
        <w:spacing w:line="300" w:lineRule="exact"/>
        <w:ind w:firstLine="561"/>
        <w:rPr>
          <w:rFonts w:ascii="仿宋_GB2312" w:eastAsia="仿宋_GB2312" w:hAnsi="宋体" w:cs="宋体"/>
          <w:sz w:val="28"/>
          <w:szCs w:val="28"/>
        </w:rPr>
      </w:pPr>
    </w:p>
    <w:p w:rsidR="005107C9" w:rsidRDefault="005107C9" w:rsidP="005107C9">
      <w:pPr>
        <w:spacing w:line="440" w:lineRule="exact"/>
        <w:ind w:firstLine="561"/>
        <w:rPr>
          <w:rFonts w:ascii="仿宋_GB2312" w:eastAsia="仿宋_GB2312" w:hAnsi="宋体" w:cs="宋体"/>
          <w:sz w:val="28"/>
          <w:szCs w:val="28"/>
        </w:rPr>
      </w:pPr>
      <w:r w:rsidRPr="007C6A59">
        <w:rPr>
          <w:rFonts w:ascii="仿宋_GB2312" w:eastAsia="仿宋_GB2312" w:hAnsi="宋体" w:cs="宋体" w:hint="eastAsia"/>
          <w:sz w:val="28"/>
          <w:szCs w:val="28"/>
        </w:rPr>
        <w:t>我已经收到《扬州大学“第二课堂”积分警示通知单》，并已知晓自己“第二课堂”积分</w:t>
      </w:r>
      <w:r>
        <w:rPr>
          <w:rFonts w:ascii="仿宋_GB2312" w:eastAsia="仿宋_GB2312" w:hAnsi="宋体" w:cs="宋体" w:hint="eastAsia"/>
          <w:sz w:val="28"/>
          <w:szCs w:val="28"/>
        </w:rPr>
        <w:t>情况。</w:t>
      </w:r>
    </w:p>
    <w:p w:rsidR="005107C9" w:rsidRPr="003E47F1" w:rsidRDefault="005107C9" w:rsidP="005107C9">
      <w:pPr>
        <w:spacing w:line="440" w:lineRule="exact"/>
        <w:ind w:firstLine="561"/>
        <w:rPr>
          <w:rFonts w:ascii="仿宋_GB2312" w:eastAsia="仿宋_GB2312" w:hAnsi="宋体" w:cs="宋体"/>
          <w:sz w:val="28"/>
          <w:szCs w:val="28"/>
        </w:rPr>
      </w:pPr>
    </w:p>
    <w:p w:rsidR="005107C9" w:rsidRDefault="005107C9" w:rsidP="005107C9">
      <w:pPr>
        <w:spacing w:line="440" w:lineRule="exact"/>
        <w:ind w:firstLine="561"/>
        <w:rPr>
          <w:rFonts w:ascii="仿宋_GB2312" w:eastAsia="仿宋_GB2312" w:hAnsi="宋体" w:cs="宋体"/>
          <w:sz w:val="28"/>
          <w:szCs w:val="28"/>
        </w:rPr>
      </w:pPr>
      <w:r w:rsidRPr="007C6A59">
        <w:rPr>
          <w:rFonts w:ascii="仿宋_GB2312" w:eastAsia="仿宋_GB2312" w:hAnsi="宋体" w:cs="宋体" w:hint="eastAsia"/>
          <w:sz w:val="28"/>
          <w:szCs w:val="28"/>
        </w:rPr>
        <w:t>学号：           学生签名：</w:t>
      </w:r>
      <w:r>
        <w:rPr>
          <w:rFonts w:ascii="仿宋_GB2312" w:eastAsia="仿宋_GB2312" w:hAnsi="宋体" w:cs="宋体" w:hint="eastAsia"/>
          <w:sz w:val="28"/>
          <w:szCs w:val="28"/>
        </w:rPr>
        <w:t xml:space="preserve">        </w:t>
      </w:r>
      <w:r w:rsidRPr="007C6A59">
        <w:rPr>
          <w:rFonts w:ascii="仿宋_GB2312" w:eastAsia="仿宋_GB2312" w:hAnsi="宋体" w:cs="宋体" w:hint="eastAsia"/>
          <w:sz w:val="28"/>
          <w:szCs w:val="28"/>
        </w:rPr>
        <w:t xml:space="preserve">          年    月    日</w:t>
      </w:r>
    </w:p>
    <w:p w:rsidR="005107C9" w:rsidRDefault="005107C9" w:rsidP="005107C9">
      <w:pPr>
        <w:spacing w:line="440" w:lineRule="exact"/>
        <w:ind w:firstLine="561"/>
        <w:rPr>
          <w:rFonts w:ascii="仿宋_GB2312" w:eastAsia="仿宋_GB2312" w:hAnsi="宋体" w:cs="宋体"/>
          <w:sz w:val="28"/>
          <w:szCs w:val="28"/>
        </w:rPr>
      </w:pPr>
      <w:r w:rsidRPr="007C6A59">
        <w:rPr>
          <w:rFonts w:ascii="仿宋_GB2312" w:eastAsia="仿宋_GB2312" w:hAnsi="宋体" w:cs="宋体" w:hint="eastAsia"/>
          <w:sz w:val="28"/>
          <w:szCs w:val="28"/>
        </w:rPr>
        <w:t xml:space="preserve">班主任（辅导员）（签名）                    </w:t>
      </w:r>
      <w:r>
        <w:rPr>
          <w:rFonts w:ascii="仿宋_GB2312" w:eastAsia="仿宋_GB2312" w:hAnsi="宋体" w:cs="宋体" w:hint="eastAsia"/>
          <w:sz w:val="28"/>
          <w:szCs w:val="28"/>
        </w:rPr>
        <w:t xml:space="preserve">   </w:t>
      </w:r>
      <w:r w:rsidRPr="007C6A59">
        <w:rPr>
          <w:rFonts w:ascii="仿宋_GB2312" w:eastAsia="仿宋_GB2312" w:hAnsi="宋体" w:cs="宋体" w:hint="eastAsia"/>
          <w:sz w:val="28"/>
          <w:szCs w:val="28"/>
        </w:rPr>
        <w:t>年    月    日</w:t>
      </w: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16334B" w:rsidRDefault="0016334B" w:rsidP="0016334B">
      <w:pPr>
        <w:pBdr>
          <w:bottom w:val="single" w:sz="12" w:space="6" w:color="auto"/>
        </w:pBdr>
        <w:spacing w:line="400" w:lineRule="exact"/>
        <w:rPr>
          <w:rFonts w:ascii="仿宋_GB2312" w:eastAsia="仿宋_GB2312" w:hAnsi="宋体" w:cs="宋体"/>
          <w:sz w:val="32"/>
          <w:szCs w:val="32"/>
        </w:rPr>
      </w:pPr>
      <w:r w:rsidRPr="003E47F1">
        <w:rPr>
          <w:rFonts w:ascii="仿宋_GB2312" w:eastAsia="仿宋_GB2312" w:hAnsi="宋体" w:cs="宋体" w:hint="eastAsia"/>
          <w:sz w:val="32"/>
          <w:szCs w:val="32"/>
        </w:rPr>
        <w:t>（此页无正文）</w:t>
      </w: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Default="005107C9">
      <w:pPr>
        <w:pBdr>
          <w:bottom w:val="single" w:sz="12" w:space="6" w:color="auto"/>
        </w:pBdr>
        <w:spacing w:line="400" w:lineRule="exact"/>
        <w:rPr>
          <w:rFonts w:ascii="仿宋_GB2312" w:eastAsia="仿宋_GB2312" w:hAnsi="宋体" w:cs="宋体"/>
          <w:sz w:val="32"/>
          <w:szCs w:val="32"/>
        </w:rPr>
      </w:pPr>
    </w:p>
    <w:p w:rsidR="005107C9" w:rsidRPr="005107C9" w:rsidRDefault="005107C9">
      <w:pPr>
        <w:pBdr>
          <w:bottom w:val="single" w:sz="12" w:space="6" w:color="auto"/>
        </w:pBdr>
        <w:spacing w:line="400" w:lineRule="exact"/>
        <w:rPr>
          <w:rFonts w:ascii="仿宋_GB2312" w:eastAsia="仿宋_GB2312" w:hAnsi="Calibri"/>
          <w:sz w:val="18"/>
          <w:szCs w:val="18"/>
        </w:rPr>
      </w:pPr>
    </w:p>
    <w:p w:rsidR="00306C06" w:rsidRDefault="009A0F83">
      <w:pPr>
        <w:spacing w:line="560" w:lineRule="exact"/>
        <w:ind w:rightChars="150" w:right="315" w:firstLineChars="50" w:firstLine="150"/>
        <w:jc w:val="left"/>
        <w:rPr>
          <w:rFonts w:ascii="仿宋_GB2312" w:eastAsia="仿宋_GB2312"/>
          <w:spacing w:val="10"/>
          <w:sz w:val="28"/>
        </w:rPr>
      </w:pPr>
      <w:r>
        <w:rPr>
          <w:rFonts w:ascii="仿宋_GB2312" w:eastAsia="仿宋_GB2312" w:hint="eastAsia"/>
          <w:spacing w:val="10"/>
          <w:sz w:val="28"/>
        </w:rPr>
        <w:t xml:space="preserve">抄送：校党委、团省委。    </w:t>
      </w:r>
    </w:p>
    <w:p w:rsidR="00306C06" w:rsidRDefault="009A0F83" w:rsidP="00546AB2">
      <w:pPr>
        <w:pBdr>
          <w:top w:val="single" w:sz="6" w:space="0" w:color="auto"/>
          <w:bottom w:val="single" w:sz="12" w:space="1" w:color="auto"/>
        </w:pBdr>
        <w:spacing w:line="560" w:lineRule="exact"/>
        <w:ind w:firstLineChars="50" w:firstLine="142"/>
      </w:pPr>
      <w:r>
        <w:rPr>
          <w:rFonts w:ascii="仿宋_GB2312" w:eastAsia="仿宋_GB2312" w:hint="eastAsia"/>
          <w:spacing w:val="2"/>
          <w:sz w:val="28"/>
          <w:szCs w:val="28"/>
        </w:rPr>
        <w:t xml:space="preserve">共青团扬州大学委员会办公室　　</w:t>
      </w:r>
      <w:proofErr w:type="gramStart"/>
      <w:r>
        <w:rPr>
          <w:rFonts w:ascii="仿宋_GB2312" w:eastAsia="仿宋_GB2312" w:hint="eastAsia"/>
          <w:spacing w:val="2"/>
          <w:sz w:val="28"/>
          <w:szCs w:val="28"/>
        </w:rPr>
        <w:t xml:space="preserve">　</w:t>
      </w:r>
      <w:proofErr w:type="gramEnd"/>
      <w:r>
        <w:rPr>
          <w:rFonts w:ascii="仿宋_GB2312" w:eastAsia="仿宋_GB2312" w:hint="eastAsia"/>
          <w:spacing w:val="2"/>
          <w:sz w:val="28"/>
          <w:szCs w:val="28"/>
        </w:rPr>
        <w:t xml:space="preserve">  </w:t>
      </w:r>
      <w:r>
        <w:rPr>
          <w:rFonts w:ascii="仿宋_GB2312" w:eastAsia="仿宋_GB2312"/>
          <w:spacing w:val="2"/>
          <w:sz w:val="28"/>
          <w:szCs w:val="28"/>
        </w:rPr>
        <w:t xml:space="preserve">  </w:t>
      </w:r>
      <w:r>
        <w:rPr>
          <w:rFonts w:ascii="仿宋_GB2312" w:eastAsia="仿宋_GB2312" w:hint="eastAsia"/>
          <w:spacing w:val="2"/>
          <w:sz w:val="28"/>
          <w:szCs w:val="28"/>
        </w:rPr>
        <w:t xml:space="preserve">   </w:t>
      </w:r>
      <w:r w:rsidRPr="000823A6">
        <w:rPr>
          <w:rFonts w:eastAsia="仿宋_GB2312"/>
          <w:spacing w:val="2"/>
          <w:sz w:val="28"/>
          <w:szCs w:val="28"/>
        </w:rPr>
        <w:t>201</w:t>
      </w:r>
      <w:r w:rsidR="000823A6" w:rsidRPr="000823A6">
        <w:rPr>
          <w:rFonts w:eastAsia="仿宋_GB2312"/>
          <w:spacing w:val="2"/>
          <w:sz w:val="28"/>
          <w:szCs w:val="28"/>
        </w:rPr>
        <w:t>9</w:t>
      </w:r>
      <w:r>
        <w:rPr>
          <w:rFonts w:ascii="仿宋_GB2312" w:eastAsia="仿宋_GB2312" w:hint="eastAsia"/>
          <w:spacing w:val="2"/>
          <w:sz w:val="28"/>
          <w:szCs w:val="28"/>
        </w:rPr>
        <w:t>年</w:t>
      </w:r>
      <w:r w:rsidR="000823A6" w:rsidRPr="000823A6">
        <w:rPr>
          <w:rFonts w:eastAsia="仿宋_GB2312"/>
          <w:spacing w:val="2"/>
          <w:sz w:val="28"/>
          <w:szCs w:val="28"/>
        </w:rPr>
        <w:t>2</w:t>
      </w:r>
      <w:r>
        <w:rPr>
          <w:rFonts w:ascii="仿宋_GB2312" w:eastAsia="仿宋_GB2312" w:hint="eastAsia"/>
          <w:spacing w:val="2"/>
          <w:sz w:val="28"/>
          <w:szCs w:val="28"/>
        </w:rPr>
        <w:t>月</w:t>
      </w:r>
      <w:r w:rsidR="000823A6" w:rsidRPr="000823A6">
        <w:rPr>
          <w:rFonts w:eastAsia="仿宋_GB2312"/>
          <w:spacing w:val="2"/>
          <w:sz w:val="28"/>
          <w:szCs w:val="28"/>
        </w:rPr>
        <w:t>2</w:t>
      </w:r>
      <w:r w:rsidR="00E02503">
        <w:rPr>
          <w:rFonts w:eastAsia="仿宋_GB2312"/>
          <w:spacing w:val="2"/>
          <w:sz w:val="28"/>
          <w:szCs w:val="28"/>
        </w:rPr>
        <w:t>3</w:t>
      </w:r>
      <w:r>
        <w:rPr>
          <w:rFonts w:ascii="仿宋_GB2312" w:eastAsia="仿宋_GB2312" w:hint="eastAsia"/>
          <w:spacing w:val="2"/>
          <w:sz w:val="28"/>
          <w:szCs w:val="28"/>
        </w:rPr>
        <w:t>日印发</w:t>
      </w:r>
    </w:p>
    <w:sectPr w:rsidR="00306C06">
      <w:footerReference w:type="default" r:id="rId8"/>
      <w:pgSz w:w="11906" w:h="16838"/>
      <w:pgMar w:top="2098"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5C" w:rsidRDefault="0020035C">
      <w:r>
        <w:separator/>
      </w:r>
    </w:p>
  </w:endnote>
  <w:endnote w:type="continuationSeparator" w:id="0">
    <w:p w:rsidR="0020035C" w:rsidRDefault="0020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06" w:rsidRDefault="009A0F83">
    <w:pPr>
      <w:pStyle w:val="a4"/>
      <w:framePr w:wrap="around" w:vAnchor="text" w:hAnchor="margin" w:xAlign="outside" w:y="1"/>
      <w:rPr>
        <w:rStyle w:val="a6"/>
        <w:rFonts w:ascii="宋体"/>
        <w:sz w:val="28"/>
        <w:szCs w:val="28"/>
      </w:rPr>
    </w:pPr>
    <w:r>
      <w:rPr>
        <w:rStyle w:val="a6"/>
        <w:rFonts w:ascii="宋体" w:hAnsi="宋体" w:cs="宋体" w:hint="eastAsia"/>
        <w:sz w:val="28"/>
        <w:szCs w:val="28"/>
      </w:rPr>
      <w:t>—</w:t>
    </w:r>
    <w:r>
      <w:rPr>
        <w:rFonts w:ascii="宋体" w:hAnsi="宋体" w:cs="宋体" w:hint="eastAsia"/>
        <w:sz w:val="28"/>
        <w:szCs w:val="28"/>
      </w:rPr>
      <w:fldChar w:fldCharType="begin"/>
    </w:r>
    <w:r>
      <w:rPr>
        <w:rStyle w:val="a6"/>
        <w:rFonts w:ascii="宋体" w:hAnsi="宋体" w:cs="宋体" w:hint="eastAsia"/>
        <w:sz w:val="28"/>
        <w:szCs w:val="28"/>
      </w:rPr>
      <w:instrText xml:space="preserve">PAGE  </w:instrText>
    </w:r>
    <w:r>
      <w:rPr>
        <w:rFonts w:ascii="宋体" w:hAnsi="宋体" w:cs="宋体" w:hint="eastAsia"/>
        <w:sz w:val="28"/>
        <w:szCs w:val="28"/>
      </w:rPr>
      <w:fldChar w:fldCharType="separate"/>
    </w:r>
    <w:r w:rsidR="00A4755C">
      <w:rPr>
        <w:rStyle w:val="a6"/>
        <w:rFonts w:ascii="宋体" w:hAnsi="宋体" w:cs="宋体"/>
        <w:noProof/>
        <w:sz w:val="28"/>
        <w:szCs w:val="28"/>
      </w:rPr>
      <w:t>6</w:t>
    </w:r>
    <w:r>
      <w:rPr>
        <w:rFonts w:ascii="宋体" w:hAnsi="宋体" w:cs="宋体" w:hint="eastAsia"/>
        <w:sz w:val="28"/>
        <w:szCs w:val="28"/>
      </w:rPr>
      <w:fldChar w:fldCharType="end"/>
    </w:r>
    <w:r>
      <w:rPr>
        <w:rStyle w:val="a6"/>
        <w:rFonts w:ascii="宋体" w:hAnsi="宋体" w:cs="宋体" w:hint="eastAsia"/>
        <w:sz w:val="28"/>
        <w:szCs w:val="28"/>
      </w:rPr>
      <w:t>—</w:t>
    </w:r>
  </w:p>
  <w:p w:rsidR="00306C06" w:rsidRDefault="00306C06">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5C" w:rsidRDefault="0020035C">
      <w:r>
        <w:separator/>
      </w:r>
    </w:p>
  </w:footnote>
  <w:footnote w:type="continuationSeparator" w:id="0">
    <w:p w:rsidR="0020035C" w:rsidRDefault="0020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B7"/>
    <w:rsid w:val="0000225E"/>
    <w:rsid w:val="000053B7"/>
    <w:rsid w:val="00011454"/>
    <w:rsid w:val="00017D44"/>
    <w:rsid w:val="000227F0"/>
    <w:rsid w:val="00032B09"/>
    <w:rsid w:val="000331DF"/>
    <w:rsid w:val="00057A73"/>
    <w:rsid w:val="00067923"/>
    <w:rsid w:val="000823A6"/>
    <w:rsid w:val="00085C59"/>
    <w:rsid w:val="00091511"/>
    <w:rsid w:val="00093314"/>
    <w:rsid w:val="000A42AB"/>
    <w:rsid w:val="000A75A5"/>
    <w:rsid w:val="000C6C29"/>
    <w:rsid w:val="000C6EB6"/>
    <w:rsid w:val="000E48EF"/>
    <w:rsid w:val="000F0468"/>
    <w:rsid w:val="000F3E45"/>
    <w:rsid w:val="001112EC"/>
    <w:rsid w:val="00126FA0"/>
    <w:rsid w:val="001317F9"/>
    <w:rsid w:val="00135A3D"/>
    <w:rsid w:val="0014081E"/>
    <w:rsid w:val="0016334B"/>
    <w:rsid w:val="001817A2"/>
    <w:rsid w:val="001870B7"/>
    <w:rsid w:val="0019309A"/>
    <w:rsid w:val="001941CE"/>
    <w:rsid w:val="00194CEC"/>
    <w:rsid w:val="001A720D"/>
    <w:rsid w:val="001D0BC2"/>
    <w:rsid w:val="001D50B4"/>
    <w:rsid w:val="001E6801"/>
    <w:rsid w:val="001E6FF7"/>
    <w:rsid w:val="001F3B33"/>
    <w:rsid w:val="001F5306"/>
    <w:rsid w:val="0020035C"/>
    <w:rsid w:val="00213808"/>
    <w:rsid w:val="0021609E"/>
    <w:rsid w:val="00222F97"/>
    <w:rsid w:val="00227C08"/>
    <w:rsid w:val="002351F9"/>
    <w:rsid w:val="002561F3"/>
    <w:rsid w:val="00273246"/>
    <w:rsid w:val="00274FAC"/>
    <w:rsid w:val="0028309F"/>
    <w:rsid w:val="0028669A"/>
    <w:rsid w:val="00292DFA"/>
    <w:rsid w:val="002B18CF"/>
    <w:rsid w:val="002B3D33"/>
    <w:rsid w:val="002D482A"/>
    <w:rsid w:val="002F18A9"/>
    <w:rsid w:val="002F71EB"/>
    <w:rsid w:val="003006B5"/>
    <w:rsid w:val="00306C06"/>
    <w:rsid w:val="00313FBD"/>
    <w:rsid w:val="00330FCF"/>
    <w:rsid w:val="0034363E"/>
    <w:rsid w:val="00343E25"/>
    <w:rsid w:val="00357183"/>
    <w:rsid w:val="00381EA0"/>
    <w:rsid w:val="003C2947"/>
    <w:rsid w:val="003E752A"/>
    <w:rsid w:val="0040143B"/>
    <w:rsid w:val="00407DCA"/>
    <w:rsid w:val="00413844"/>
    <w:rsid w:val="00447EDC"/>
    <w:rsid w:val="00447F1E"/>
    <w:rsid w:val="00450E26"/>
    <w:rsid w:val="00452443"/>
    <w:rsid w:val="00465F95"/>
    <w:rsid w:val="0047262C"/>
    <w:rsid w:val="004945A4"/>
    <w:rsid w:val="0049511B"/>
    <w:rsid w:val="004C5CAB"/>
    <w:rsid w:val="004D0E27"/>
    <w:rsid w:val="004D3375"/>
    <w:rsid w:val="004E22E3"/>
    <w:rsid w:val="004E33DE"/>
    <w:rsid w:val="0050179A"/>
    <w:rsid w:val="005017A9"/>
    <w:rsid w:val="00504773"/>
    <w:rsid w:val="005107C9"/>
    <w:rsid w:val="00511502"/>
    <w:rsid w:val="005224EA"/>
    <w:rsid w:val="00525ABB"/>
    <w:rsid w:val="0053078D"/>
    <w:rsid w:val="00533801"/>
    <w:rsid w:val="00535A75"/>
    <w:rsid w:val="00546AB2"/>
    <w:rsid w:val="005554F3"/>
    <w:rsid w:val="00556B3A"/>
    <w:rsid w:val="00564028"/>
    <w:rsid w:val="00573CFC"/>
    <w:rsid w:val="005849B7"/>
    <w:rsid w:val="00590D39"/>
    <w:rsid w:val="0059278F"/>
    <w:rsid w:val="0059377A"/>
    <w:rsid w:val="005A37E6"/>
    <w:rsid w:val="005A7D44"/>
    <w:rsid w:val="005C0D6D"/>
    <w:rsid w:val="005C3858"/>
    <w:rsid w:val="005E78FE"/>
    <w:rsid w:val="00607BF6"/>
    <w:rsid w:val="00672C16"/>
    <w:rsid w:val="00674890"/>
    <w:rsid w:val="00684FDF"/>
    <w:rsid w:val="00686557"/>
    <w:rsid w:val="006A1C48"/>
    <w:rsid w:val="006A29CC"/>
    <w:rsid w:val="006B4581"/>
    <w:rsid w:val="006D1061"/>
    <w:rsid w:val="006D4534"/>
    <w:rsid w:val="006E547D"/>
    <w:rsid w:val="006E5C79"/>
    <w:rsid w:val="006E763F"/>
    <w:rsid w:val="006F1291"/>
    <w:rsid w:val="007328B5"/>
    <w:rsid w:val="0074790D"/>
    <w:rsid w:val="007555D0"/>
    <w:rsid w:val="00775FD0"/>
    <w:rsid w:val="007B66F3"/>
    <w:rsid w:val="007C1BF3"/>
    <w:rsid w:val="007C457C"/>
    <w:rsid w:val="007C5045"/>
    <w:rsid w:val="007E18FF"/>
    <w:rsid w:val="007E1E1B"/>
    <w:rsid w:val="007E68A1"/>
    <w:rsid w:val="007F24FA"/>
    <w:rsid w:val="0081553D"/>
    <w:rsid w:val="00832F7F"/>
    <w:rsid w:val="00846836"/>
    <w:rsid w:val="008535E1"/>
    <w:rsid w:val="00861E50"/>
    <w:rsid w:val="00864E5C"/>
    <w:rsid w:val="0086608D"/>
    <w:rsid w:val="00871441"/>
    <w:rsid w:val="00892CB8"/>
    <w:rsid w:val="008A49C7"/>
    <w:rsid w:val="008C6271"/>
    <w:rsid w:val="008D0EC4"/>
    <w:rsid w:val="009002C7"/>
    <w:rsid w:val="00911ECB"/>
    <w:rsid w:val="0092186E"/>
    <w:rsid w:val="00936257"/>
    <w:rsid w:val="00965CA9"/>
    <w:rsid w:val="00975957"/>
    <w:rsid w:val="0097650C"/>
    <w:rsid w:val="00995AF0"/>
    <w:rsid w:val="009A0F83"/>
    <w:rsid w:val="009D4092"/>
    <w:rsid w:val="009E4F36"/>
    <w:rsid w:val="009F0CB5"/>
    <w:rsid w:val="00A03803"/>
    <w:rsid w:val="00A051E4"/>
    <w:rsid w:val="00A1054B"/>
    <w:rsid w:val="00A31E31"/>
    <w:rsid w:val="00A40DC5"/>
    <w:rsid w:val="00A45342"/>
    <w:rsid w:val="00A4755C"/>
    <w:rsid w:val="00A54862"/>
    <w:rsid w:val="00A55E6F"/>
    <w:rsid w:val="00A5739E"/>
    <w:rsid w:val="00A66383"/>
    <w:rsid w:val="00A72D6F"/>
    <w:rsid w:val="00A734CB"/>
    <w:rsid w:val="00A73FB6"/>
    <w:rsid w:val="00A77F5F"/>
    <w:rsid w:val="00AC1316"/>
    <w:rsid w:val="00AC5567"/>
    <w:rsid w:val="00AE48E0"/>
    <w:rsid w:val="00B03EF8"/>
    <w:rsid w:val="00B04C93"/>
    <w:rsid w:val="00B22E3C"/>
    <w:rsid w:val="00B23E40"/>
    <w:rsid w:val="00B41EDD"/>
    <w:rsid w:val="00B72A93"/>
    <w:rsid w:val="00BB7EEC"/>
    <w:rsid w:val="00BD3D38"/>
    <w:rsid w:val="00BE5225"/>
    <w:rsid w:val="00BF3C0A"/>
    <w:rsid w:val="00C04403"/>
    <w:rsid w:val="00C24C85"/>
    <w:rsid w:val="00C33DE3"/>
    <w:rsid w:val="00C40B20"/>
    <w:rsid w:val="00C421ED"/>
    <w:rsid w:val="00C448CC"/>
    <w:rsid w:val="00C45EC7"/>
    <w:rsid w:val="00C531E0"/>
    <w:rsid w:val="00C54572"/>
    <w:rsid w:val="00C778F1"/>
    <w:rsid w:val="00C95D74"/>
    <w:rsid w:val="00CA3047"/>
    <w:rsid w:val="00CD20D2"/>
    <w:rsid w:val="00CE223E"/>
    <w:rsid w:val="00CE7177"/>
    <w:rsid w:val="00CF1C34"/>
    <w:rsid w:val="00D02D70"/>
    <w:rsid w:val="00D052FA"/>
    <w:rsid w:val="00D05B82"/>
    <w:rsid w:val="00D3179C"/>
    <w:rsid w:val="00D333A0"/>
    <w:rsid w:val="00D3773F"/>
    <w:rsid w:val="00D57918"/>
    <w:rsid w:val="00D763C6"/>
    <w:rsid w:val="00D93E51"/>
    <w:rsid w:val="00DA3E0E"/>
    <w:rsid w:val="00DB0C4F"/>
    <w:rsid w:val="00DB59B0"/>
    <w:rsid w:val="00DD4B81"/>
    <w:rsid w:val="00E02503"/>
    <w:rsid w:val="00E1404E"/>
    <w:rsid w:val="00E17350"/>
    <w:rsid w:val="00E23973"/>
    <w:rsid w:val="00E433F1"/>
    <w:rsid w:val="00E666E8"/>
    <w:rsid w:val="00E74664"/>
    <w:rsid w:val="00E84695"/>
    <w:rsid w:val="00EA037A"/>
    <w:rsid w:val="00EA2E95"/>
    <w:rsid w:val="00EA329C"/>
    <w:rsid w:val="00EA5203"/>
    <w:rsid w:val="00EB4526"/>
    <w:rsid w:val="00EB6726"/>
    <w:rsid w:val="00EC4031"/>
    <w:rsid w:val="00ED040D"/>
    <w:rsid w:val="00EE2835"/>
    <w:rsid w:val="00F35F9B"/>
    <w:rsid w:val="00F564BC"/>
    <w:rsid w:val="00F5737E"/>
    <w:rsid w:val="00F65B33"/>
    <w:rsid w:val="00F71786"/>
    <w:rsid w:val="00F72299"/>
    <w:rsid w:val="00F72993"/>
    <w:rsid w:val="00F738D8"/>
    <w:rsid w:val="00F74B2D"/>
    <w:rsid w:val="00FA1517"/>
    <w:rsid w:val="00FB1611"/>
    <w:rsid w:val="00FB6392"/>
    <w:rsid w:val="00FD027A"/>
    <w:rsid w:val="00FE09E5"/>
    <w:rsid w:val="03AF77CE"/>
    <w:rsid w:val="044D6AED"/>
    <w:rsid w:val="060D64C3"/>
    <w:rsid w:val="0842140F"/>
    <w:rsid w:val="08514352"/>
    <w:rsid w:val="0EA07FE5"/>
    <w:rsid w:val="10CD7110"/>
    <w:rsid w:val="15736BE2"/>
    <w:rsid w:val="17B66AF0"/>
    <w:rsid w:val="194756D8"/>
    <w:rsid w:val="1947674E"/>
    <w:rsid w:val="1A341890"/>
    <w:rsid w:val="1BCE6050"/>
    <w:rsid w:val="22253C79"/>
    <w:rsid w:val="231E6799"/>
    <w:rsid w:val="232068C9"/>
    <w:rsid w:val="239244B6"/>
    <w:rsid w:val="24C72B1A"/>
    <w:rsid w:val="250E13C3"/>
    <w:rsid w:val="274B3ECF"/>
    <w:rsid w:val="2DB315D0"/>
    <w:rsid w:val="31812406"/>
    <w:rsid w:val="32277567"/>
    <w:rsid w:val="32815BE3"/>
    <w:rsid w:val="340117C3"/>
    <w:rsid w:val="35C32962"/>
    <w:rsid w:val="366C50E6"/>
    <w:rsid w:val="385978FE"/>
    <w:rsid w:val="38877EC0"/>
    <w:rsid w:val="38C604D9"/>
    <w:rsid w:val="3A9D6082"/>
    <w:rsid w:val="3C0E55C4"/>
    <w:rsid w:val="3D811AD6"/>
    <w:rsid w:val="3DDE62B0"/>
    <w:rsid w:val="3EB32DD0"/>
    <w:rsid w:val="3ECC321E"/>
    <w:rsid w:val="435555E8"/>
    <w:rsid w:val="49BE14A6"/>
    <w:rsid w:val="4BDF0C14"/>
    <w:rsid w:val="4EF07F29"/>
    <w:rsid w:val="51AA13F1"/>
    <w:rsid w:val="521745F5"/>
    <w:rsid w:val="5230223A"/>
    <w:rsid w:val="58B8472A"/>
    <w:rsid w:val="58BD1D3D"/>
    <w:rsid w:val="5ACB1FA0"/>
    <w:rsid w:val="5D010518"/>
    <w:rsid w:val="5E624513"/>
    <w:rsid w:val="60BB38B6"/>
    <w:rsid w:val="6394130C"/>
    <w:rsid w:val="64B26A20"/>
    <w:rsid w:val="66181570"/>
    <w:rsid w:val="67F954B5"/>
    <w:rsid w:val="68333529"/>
    <w:rsid w:val="6B1E549D"/>
    <w:rsid w:val="6CFE7EAE"/>
    <w:rsid w:val="6F3D5E4F"/>
    <w:rsid w:val="6FA15FC8"/>
    <w:rsid w:val="70505763"/>
    <w:rsid w:val="7329432F"/>
    <w:rsid w:val="76746262"/>
    <w:rsid w:val="76B71449"/>
    <w:rsid w:val="77B97937"/>
    <w:rsid w:val="7BC00024"/>
    <w:rsid w:val="7CAB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F85610-C680-4F9B-AE98-3C664E9B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uiPriority w:val="99"/>
    <w:unhideWhenUsed/>
    <w:qFormat/>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392</Words>
  <Characters>2237</Characters>
  <Application>Microsoft Office Word</Application>
  <DocSecurity>0</DocSecurity>
  <Lines>18</Lines>
  <Paragraphs>5</Paragraphs>
  <ScaleCrop>false</ScaleCrop>
  <Company>Microsoft</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未定义</cp:lastModifiedBy>
  <cp:revision>44</cp:revision>
  <cp:lastPrinted>2019-02-21T08:16:00Z</cp:lastPrinted>
  <dcterms:created xsi:type="dcterms:W3CDTF">2019-02-21T02:48:00Z</dcterms:created>
  <dcterms:modified xsi:type="dcterms:W3CDTF">2019-02-24T00:47:00Z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