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8E" w:rsidRPr="000A22C8" w:rsidRDefault="00A7448E" w:rsidP="00A7448E">
      <w:pPr>
        <w:jc w:val="center"/>
        <w:rPr>
          <w:rFonts w:ascii="方正小标宋简体" w:eastAsia="方正小标宋简体" w:hAnsi="宋体" w:cs="Times New Roman"/>
          <w:snapToGrid w:val="0"/>
          <w:color w:val="FF0000"/>
          <w:spacing w:val="30"/>
          <w:w w:val="66"/>
          <w:kern w:val="0"/>
          <w:sz w:val="98"/>
          <w:szCs w:val="98"/>
        </w:rPr>
      </w:pPr>
      <w:r w:rsidRPr="000A22C8">
        <w:rPr>
          <w:rFonts w:ascii="方正小标宋简体" w:eastAsia="方正小标宋简体" w:hAnsi="宋体" w:cs="Times New Roman" w:hint="eastAsia"/>
          <w:snapToGrid w:val="0"/>
          <w:color w:val="FF0000"/>
          <w:spacing w:val="30"/>
          <w:w w:val="66"/>
          <w:kern w:val="0"/>
          <w:sz w:val="98"/>
          <w:szCs w:val="98"/>
        </w:rPr>
        <w:t>共青团扬州大学委员会文件</w:t>
      </w:r>
    </w:p>
    <w:p w:rsidR="003C5B20" w:rsidRDefault="003C5B20" w:rsidP="003C5B20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2F33F2" w:rsidRDefault="003C5B20" w:rsidP="002F33F2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  <w:r w:rsidRPr="0062515F">
        <w:rPr>
          <w:rFonts w:ascii="仿宋_GB2312" w:eastAsia="仿宋_GB2312" w:hint="eastAsia"/>
          <w:snapToGrid w:val="0"/>
          <w:kern w:val="0"/>
          <w:sz w:val="32"/>
          <w:szCs w:val="32"/>
        </w:rPr>
        <w:t>扬大团〔</w:t>
      </w:r>
      <w:r w:rsidRPr="003C5B20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201</w:t>
      </w:r>
      <w:r w:rsidR="00531600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9</w:t>
      </w:r>
      <w:r w:rsidRPr="0062515F">
        <w:rPr>
          <w:rFonts w:ascii="仿宋_GB2312" w:eastAsia="仿宋_GB2312" w:hint="eastAsia"/>
          <w:snapToGrid w:val="0"/>
          <w:kern w:val="0"/>
          <w:sz w:val="32"/>
          <w:szCs w:val="32"/>
        </w:rPr>
        <w:t>〕</w:t>
      </w:r>
      <w:r w:rsidR="00531600">
        <w:rPr>
          <w:rFonts w:ascii="仿宋_GB2312" w:eastAsia="仿宋_GB2312" w:hint="eastAsia"/>
          <w:snapToGrid w:val="0"/>
          <w:kern w:val="0"/>
          <w:sz w:val="32"/>
          <w:szCs w:val="32"/>
        </w:rPr>
        <w:t>5</w:t>
      </w:r>
      <w:r w:rsidR="00531600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 w:rsidRPr="0062515F">
        <w:rPr>
          <w:rFonts w:ascii="仿宋_GB2312" w:eastAsia="仿宋_GB2312" w:hint="eastAsia"/>
          <w:snapToGrid w:val="0"/>
          <w:kern w:val="0"/>
          <w:sz w:val="32"/>
          <w:szCs w:val="32"/>
        </w:rPr>
        <w:t>号</w:t>
      </w:r>
    </w:p>
    <w:p w:rsidR="003C5B20" w:rsidRDefault="00DA015F" w:rsidP="003C5B20">
      <w:pPr>
        <w:spacing w:line="480" w:lineRule="exact"/>
        <w:jc w:val="center"/>
        <w:rPr>
          <w:rFonts w:ascii="仿宋_GB2312" w:eastAsia="仿宋_GB2312"/>
          <w:snapToGrid w:val="0"/>
          <w:color w:val="FF0000"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196215</wp:posOffset>
                </wp:positionV>
                <wp:extent cx="2535555" cy="0"/>
                <wp:effectExtent l="18415" t="13970" r="17780" b="146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9F4B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pt,15.45pt" to="210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b4ZEwIAACk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ms4cZfBjR0ZeQckw01vlPXPcoGBWWwDkCk+Oz84EIKceQcI/SGyFl&#10;FFsqNATwIk1jhtNSsOANcc7ud7W06EhgXjabFL5YFnjuw6w+KBbROk7Y+mp7IuTFhtulCnhQC/C5&#10;WpeB+PGYPq4X60UxKfL5elKkTTP5uKmLyXyTfZg1D01dN9nPQC0ryk4wxlVgNw5nVvyd+Ndnchmr&#10;23je+pC8RY8NA7LjP5KOYgb9LpOw0+y8taPIMI8x+Pp2wsDf78G+f+GrXwAAAP//AwBQSwMEFAAG&#10;AAgAAAAhANYKLG7cAAAACAEAAA8AAABkcnMvZG93bnJldi54bWxMj0FPwzAMhe9I/IfISNxY2gIV&#10;lKYTAoEEtw0G4pY1blOROFWTbeXfY8QBbrbf0/P36uXsndjjFIdACvJFBgKpDWagXsHry8PZFYiY&#10;NBntAqGCL4ywbI6Pal2ZcKAV7tepFxxCsdIKbEpjJWVsLXodF2FEYq0Lk9eJ16mXZtIHDvdOFllW&#10;Sq8H4g9Wj3hnsf1c77yCpzfcmM3H8/1lcCbv3h/L2NlSqdOT+fYGRMI5/ZnhB5/RoWGmbdiRicIp&#10;KIqSnQrOs2sQrF8UOQ/b34Nsavm/QPMNAAD//wMAUEsBAi0AFAAGAAgAAAAhALaDOJL+AAAA4QEA&#10;ABMAAAAAAAAAAAAAAAAAAAAAAFtDb250ZW50X1R5cGVzXS54bWxQSwECLQAUAAYACAAAACEAOP0h&#10;/9YAAACUAQAACwAAAAAAAAAAAAAAAAAvAQAAX3JlbHMvLnJlbHNQSwECLQAUAAYACAAAACEA+PW+&#10;GRMCAAApBAAADgAAAAAAAAAAAAAAAAAuAgAAZHJzL2Uyb0RvYy54bWxQSwECLQAUAAYACAAAACEA&#10;1gosbtwAAAAIAQAADwAAAAAAAAAAAAAAAABtBAAAZHJzL2Rvd25yZXYueG1sUEsFBgAAAAAEAAQA&#10;8wAAAHYFAAAAAA=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186055</wp:posOffset>
                </wp:positionV>
                <wp:extent cx="2535555" cy="0"/>
                <wp:effectExtent l="13970" t="13335" r="12700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7BB4E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14.65pt" to="437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jq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GzvTGFRBQqZ0NtdGzejFbTb87pHTVEnXgkeHrxUBaFjKSNylh4wzg7/vPmkEMOXod23Ru&#10;bBcgoQHoHNW43NXgZ48oHE5m0xl8GNHBl5BiSDTW+U9cdygYJZbAOQKT09b5QIQUQ0i4R+mNkDKK&#10;LRXqA3iepjHDaSlY8IY4Zw/7Slp0IjAvm00KXywLPI9hVh8Vi2gtJ2x9sz0R8mrD7VIFPKgF+Nys&#10;60D8eEqf1ov1Ih/lk/l6lKd1Pfq4qfLRfJN9mNXTuqrq7GegluVFKxjjKrAbhjPL/0782zO5jtV9&#10;PO99SN6ix4YB2eEfSUcxg37XSdhrdtnZQWSYxxh8ezth4B/3YD++8NUvAAAA//8DAFBLAwQUAAYA&#10;CAAAACEAbUeUz98AAAAJAQAADwAAAGRycy9kb3ducmV2LnhtbEyPwU7DMAyG70i8Q2Qkbizd2NpR&#10;mk4TCCS4bWxD3LLGbaolTtVkW3l7gjiMo+1Pv7+/WAzWsBP2vnUkYDxKgCFVTrXUCNh8vNzNgfkg&#10;SUnjCAV8o4dFeX1VyFy5M63wtA4NiyHkcylAh9DlnPtKo5V+5DqkeKtdb2WIY99w1ctzDLeGT5Ik&#10;5Va2FD9o2eGTxuqwPloBbzvcqu3X+/PMGTWuP19TX+tUiNubYfkILOAQLjD86kd1KKPT3h1JeWYE&#10;TLN0GlEBk4d7YBGYZ7MM2P5vwcuC/29Q/gAAAP//AwBQSwECLQAUAAYACAAAACEAtoM4kv4AAADh&#10;AQAAEwAAAAAAAAAAAAAAAAAAAAAAW0NvbnRlbnRfVHlwZXNdLnhtbFBLAQItABQABgAIAAAAIQA4&#10;/SH/1gAAAJQBAAALAAAAAAAAAAAAAAAAAC8BAABfcmVscy8ucmVsc1BLAQItABQABgAIAAAAIQCD&#10;NsjqEgIAACkEAAAOAAAAAAAAAAAAAAAAAC4CAABkcnMvZTJvRG9jLnhtbFBLAQItABQABgAIAAAA&#10;IQBtR5TP3wAAAAkBAAAPAAAAAAAAAAAAAAAAAGwEAABkcnMvZG93bnJldi54bWxQSwUGAAAAAAQA&#10;BADzAAAAeAUAAAAA&#10;" strokecolor="red" strokeweight="2pt"/>
            </w:pict>
          </mc:Fallback>
        </mc:AlternateContent>
      </w:r>
      <w:r w:rsidR="00914F64">
        <w:rPr>
          <w:rFonts w:ascii="仿宋_GB2312" w:eastAsia="仿宋_GB2312" w:hint="eastAsia"/>
          <w:snapToGrid w:val="0"/>
          <w:color w:val="FF0000"/>
          <w:kern w:val="0"/>
          <w:sz w:val="30"/>
          <w:szCs w:val="30"/>
        </w:rPr>
        <w:t xml:space="preserve">  </w:t>
      </w:r>
      <w:r w:rsidR="003C5B20" w:rsidRPr="00914F64">
        <w:rPr>
          <w:rFonts w:ascii="仿宋_GB2312" w:eastAsia="仿宋_GB2312" w:hint="eastAsia"/>
          <w:snapToGrid w:val="0"/>
          <w:color w:val="FF0000"/>
          <w:kern w:val="0"/>
          <w:sz w:val="36"/>
          <w:szCs w:val="30"/>
        </w:rPr>
        <w:t>★</w:t>
      </w:r>
    </w:p>
    <w:p w:rsidR="003C5B20" w:rsidRDefault="003C5B20" w:rsidP="003C5B2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742DA" w:rsidRPr="00B44EA0" w:rsidRDefault="008A004E" w:rsidP="002E3E9C">
      <w:pPr>
        <w:spacing w:afterLines="50" w:after="156" w:line="640" w:lineRule="exact"/>
        <w:jc w:val="center"/>
        <w:rPr>
          <w:rFonts w:ascii="方正小标宋简体" w:eastAsia="方正小标宋简体" w:hAnsi="等线"/>
          <w:sz w:val="44"/>
          <w:szCs w:val="44"/>
        </w:rPr>
      </w:pPr>
      <w:r w:rsidRPr="00B44EA0">
        <w:rPr>
          <w:rFonts w:ascii="方正小标宋简体" w:eastAsia="方正小标宋简体" w:hAnsi="等线" w:hint="eastAsia"/>
          <w:sz w:val="44"/>
          <w:szCs w:val="44"/>
        </w:rPr>
        <w:t>关于做好扬州大学201</w:t>
      </w:r>
      <w:r w:rsidR="00531600">
        <w:rPr>
          <w:rFonts w:ascii="方正小标宋简体" w:eastAsia="方正小标宋简体" w:hAnsi="等线"/>
          <w:sz w:val="44"/>
          <w:szCs w:val="44"/>
        </w:rPr>
        <w:t>9</w:t>
      </w:r>
      <w:r w:rsidR="00957C73" w:rsidRPr="00B44EA0">
        <w:rPr>
          <w:rFonts w:ascii="方正小标宋简体" w:eastAsia="方正小标宋简体" w:hAnsi="等线" w:hint="eastAsia"/>
          <w:sz w:val="44"/>
          <w:szCs w:val="44"/>
        </w:rPr>
        <w:t>年</w:t>
      </w:r>
      <w:r w:rsidR="005019ED" w:rsidRPr="00B44EA0">
        <w:rPr>
          <w:rFonts w:ascii="方正小标宋简体" w:eastAsia="方正小标宋简体" w:hAnsi="等线" w:hint="eastAsia"/>
          <w:sz w:val="44"/>
          <w:szCs w:val="44"/>
        </w:rPr>
        <w:t>“</w:t>
      </w:r>
      <w:r w:rsidRPr="00B44EA0">
        <w:rPr>
          <w:rFonts w:ascii="方正小标宋简体" w:eastAsia="方正小标宋简体" w:hAnsi="等线" w:hint="eastAsia"/>
          <w:sz w:val="44"/>
          <w:szCs w:val="44"/>
        </w:rPr>
        <w:t>菁扬</w:t>
      </w:r>
      <w:r w:rsidR="0034155A" w:rsidRPr="00B44EA0">
        <w:rPr>
          <w:rFonts w:ascii="方正小标宋简体" w:eastAsia="方正小标宋简体" w:hAnsi="等线" w:hint="eastAsia"/>
          <w:sz w:val="44"/>
          <w:szCs w:val="44"/>
        </w:rPr>
        <w:t>创享工程</w:t>
      </w:r>
      <w:r w:rsidR="005019ED" w:rsidRPr="00B44EA0">
        <w:rPr>
          <w:rFonts w:ascii="方正小标宋简体" w:eastAsia="方正小标宋简体" w:hAnsi="等线" w:hint="eastAsia"/>
          <w:sz w:val="44"/>
          <w:szCs w:val="44"/>
        </w:rPr>
        <w:t>（</w:t>
      </w:r>
      <w:r w:rsidR="0034155A" w:rsidRPr="00B44EA0">
        <w:rPr>
          <w:rFonts w:ascii="方正小标宋简体" w:eastAsia="方正小标宋简体" w:hAnsi="等线" w:hint="eastAsia"/>
          <w:sz w:val="44"/>
          <w:szCs w:val="44"/>
        </w:rPr>
        <w:t>菁扬</w:t>
      </w:r>
      <w:r w:rsidRPr="00B44EA0">
        <w:rPr>
          <w:rFonts w:ascii="方正小标宋简体" w:eastAsia="方正小标宋简体" w:hAnsi="等线" w:hint="eastAsia"/>
          <w:sz w:val="44"/>
          <w:szCs w:val="44"/>
        </w:rPr>
        <w:t>创新工坊</w:t>
      </w:r>
      <w:r w:rsidR="0034155A" w:rsidRPr="00B44EA0">
        <w:rPr>
          <w:rFonts w:ascii="方正小标宋简体" w:eastAsia="方正小标宋简体" w:hAnsi="等线" w:hint="eastAsia"/>
          <w:sz w:val="44"/>
          <w:szCs w:val="44"/>
        </w:rPr>
        <w:t>专项</w:t>
      </w:r>
      <w:r w:rsidR="00A55675" w:rsidRPr="00B44EA0">
        <w:rPr>
          <w:rFonts w:ascii="方正小标宋简体" w:eastAsia="方正小标宋简体" w:hAnsi="等线" w:hint="eastAsia"/>
          <w:sz w:val="44"/>
          <w:szCs w:val="44"/>
        </w:rPr>
        <w:t>）</w:t>
      </w:r>
      <w:r w:rsidR="005019ED" w:rsidRPr="00B44EA0">
        <w:rPr>
          <w:rFonts w:ascii="方正小标宋简体" w:eastAsia="方正小标宋简体" w:hAnsi="等线" w:hint="eastAsia"/>
          <w:sz w:val="44"/>
          <w:szCs w:val="44"/>
        </w:rPr>
        <w:t>”</w:t>
      </w:r>
      <w:r w:rsidR="00B44EA0">
        <w:rPr>
          <w:rFonts w:ascii="方正小标宋简体" w:eastAsia="方正小标宋简体" w:hAnsi="等线" w:hint="eastAsia"/>
          <w:sz w:val="44"/>
          <w:szCs w:val="44"/>
        </w:rPr>
        <w:t>申报</w:t>
      </w:r>
      <w:r w:rsidRPr="00B44EA0">
        <w:rPr>
          <w:rFonts w:ascii="方正小标宋简体" w:eastAsia="方正小标宋简体" w:hAnsi="等线" w:hint="eastAsia"/>
          <w:sz w:val="44"/>
          <w:szCs w:val="44"/>
        </w:rPr>
        <w:t>工作的通知</w:t>
      </w:r>
    </w:p>
    <w:p w:rsidR="008A004E" w:rsidRPr="00877D33" w:rsidRDefault="00C438CA" w:rsidP="00666FD6">
      <w:pPr>
        <w:spacing w:line="540" w:lineRule="exact"/>
        <w:rPr>
          <w:rFonts w:ascii="仿宋_GB2312" w:eastAsia="仿宋_GB2312" w:hAnsi="仿宋"/>
          <w:kern w:val="0"/>
          <w:sz w:val="32"/>
          <w:szCs w:val="32"/>
        </w:rPr>
      </w:pPr>
      <w:r w:rsidRPr="00877D33">
        <w:rPr>
          <w:rFonts w:ascii="仿宋_GB2312" w:eastAsia="仿宋_GB2312" w:hAnsi="仿宋" w:hint="eastAsia"/>
          <w:kern w:val="0"/>
          <w:sz w:val="32"/>
          <w:szCs w:val="32"/>
        </w:rPr>
        <w:t>各学院团委</w:t>
      </w:r>
      <w:r w:rsidR="008A004E" w:rsidRPr="00877D33">
        <w:rPr>
          <w:rFonts w:ascii="仿宋_GB2312" w:eastAsia="仿宋_GB2312" w:hAnsi="仿宋" w:hint="eastAsia"/>
          <w:kern w:val="0"/>
          <w:sz w:val="32"/>
          <w:szCs w:val="32"/>
        </w:rPr>
        <w:t>：</w:t>
      </w:r>
    </w:p>
    <w:p w:rsidR="008A004E" w:rsidRPr="00877D33" w:rsidRDefault="009F5069" w:rsidP="00666FD6">
      <w:pPr>
        <w:spacing w:line="54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 w:rsidRPr="00877D33">
        <w:rPr>
          <w:rFonts w:ascii="仿宋_GB2312" w:eastAsia="仿宋_GB2312" w:hAnsi="仿宋" w:hint="eastAsia"/>
          <w:kern w:val="0"/>
          <w:sz w:val="32"/>
          <w:szCs w:val="32"/>
        </w:rPr>
        <w:t>为</w:t>
      </w:r>
      <w:r w:rsidR="00531600">
        <w:rPr>
          <w:rFonts w:ascii="仿宋_GB2312" w:eastAsia="仿宋_GB2312" w:hAnsi="仿宋" w:hint="eastAsia"/>
          <w:kern w:val="0"/>
          <w:sz w:val="32"/>
          <w:szCs w:val="32"/>
        </w:rPr>
        <w:t>进一步</w:t>
      </w:r>
      <w:r w:rsidRPr="00877D33">
        <w:rPr>
          <w:rFonts w:ascii="仿宋_GB2312" w:eastAsia="仿宋_GB2312" w:hAnsi="仿宋" w:hint="eastAsia"/>
          <w:kern w:val="0"/>
          <w:sz w:val="32"/>
          <w:szCs w:val="32"/>
        </w:rPr>
        <w:t>贯彻落实</w:t>
      </w:r>
      <w:r w:rsidR="00A671A0">
        <w:rPr>
          <w:rFonts w:ascii="仿宋_GB2312" w:eastAsia="仿宋_GB2312" w:hAnsi="仿宋" w:hint="eastAsia"/>
          <w:kern w:val="0"/>
          <w:sz w:val="32"/>
          <w:szCs w:val="32"/>
        </w:rPr>
        <w:t>国家、学</w:t>
      </w:r>
      <w:r w:rsidR="008268C5" w:rsidRPr="00877D33">
        <w:rPr>
          <w:rFonts w:ascii="仿宋_GB2312" w:eastAsia="仿宋_GB2312" w:hAnsi="仿宋" w:hint="eastAsia"/>
          <w:kern w:val="0"/>
          <w:sz w:val="32"/>
          <w:szCs w:val="32"/>
        </w:rPr>
        <w:t>校</w:t>
      </w:r>
      <w:r w:rsidR="00CF62E4" w:rsidRPr="00877D33">
        <w:rPr>
          <w:rFonts w:ascii="仿宋_GB2312" w:eastAsia="仿宋_GB2312" w:hAnsi="仿宋" w:hint="eastAsia"/>
          <w:kern w:val="0"/>
          <w:sz w:val="32"/>
          <w:szCs w:val="32"/>
        </w:rPr>
        <w:t>深化创新创业教育改革的</w:t>
      </w:r>
      <w:r w:rsidR="003E3F3F">
        <w:rPr>
          <w:rFonts w:ascii="仿宋_GB2312" w:eastAsia="仿宋_GB2312" w:hAnsi="仿宋" w:hint="eastAsia"/>
          <w:kern w:val="0"/>
          <w:sz w:val="32"/>
          <w:szCs w:val="32"/>
        </w:rPr>
        <w:t>文件</w:t>
      </w:r>
      <w:r w:rsidR="00EA64F4">
        <w:rPr>
          <w:rFonts w:ascii="仿宋_GB2312" w:eastAsia="仿宋_GB2312" w:hAnsi="仿宋" w:hint="eastAsia"/>
          <w:kern w:val="0"/>
          <w:sz w:val="32"/>
          <w:szCs w:val="32"/>
        </w:rPr>
        <w:t>精神</w:t>
      </w:r>
      <w:r w:rsidR="00A671A0"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="00EA64F4">
        <w:rPr>
          <w:rFonts w:ascii="仿宋_GB2312" w:eastAsia="仿宋_GB2312" w:hAnsi="仿宋" w:hint="eastAsia"/>
          <w:kern w:val="0"/>
          <w:sz w:val="32"/>
          <w:szCs w:val="32"/>
        </w:rPr>
        <w:t>进一步</w:t>
      </w:r>
      <w:r w:rsidR="00531600">
        <w:rPr>
          <w:rFonts w:ascii="仿宋_GB2312" w:eastAsia="仿宋_GB2312" w:hAnsi="仿宋" w:hint="eastAsia"/>
          <w:kern w:val="0"/>
          <w:sz w:val="32"/>
          <w:szCs w:val="32"/>
        </w:rPr>
        <w:t>营造校园创新创业文化氛围，大力</w:t>
      </w:r>
      <w:r w:rsidR="007E4446" w:rsidRPr="00877D33">
        <w:rPr>
          <w:rFonts w:ascii="仿宋_GB2312" w:eastAsia="仿宋_GB2312" w:hAnsi="仿宋" w:hint="eastAsia"/>
          <w:kern w:val="0"/>
          <w:sz w:val="32"/>
          <w:szCs w:val="32"/>
        </w:rPr>
        <w:t>推动</w:t>
      </w:r>
      <w:r w:rsidR="00D836A2" w:rsidRPr="00877D33">
        <w:rPr>
          <w:rFonts w:ascii="仿宋_GB2312" w:eastAsia="仿宋_GB2312" w:hAnsi="仿宋" w:hint="eastAsia"/>
          <w:kern w:val="0"/>
          <w:sz w:val="32"/>
          <w:szCs w:val="32"/>
        </w:rPr>
        <w:t>学</w:t>
      </w:r>
      <w:r w:rsidR="007E4446" w:rsidRPr="00877D33">
        <w:rPr>
          <w:rFonts w:ascii="仿宋_GB2312" w:eastAsia="仿宋_GB2312" w:hAnsi="仿宋" w:hint="eastAsia"/>
          <w:kern w:val="0"/>
          <w:sz w:val="32"/>
          <w:szCs w:val="32"/>
        </w:rPr>
        <w:t>校大学生创新创业训练项目的</w:t>
      </w:r>
      <w:r w:rsidR="00756A0E" w:rsidRPr="00877D33">
        <w:rPr>
          <w:rFonts w:ascii="仿宋_GB2312" w:eastAsia="仿宋_GB2312" w:hAnsi="仿宋" w:hint="eastAsia"/>
          <w:kern w:val="0"/>
          <w:sz w:val="32"/>
          <w:szCs w:val="32"/>
        </w:rPr>
        <w:t>提档升级</w:t>
      </w:r>
      <w:r w:rsidR="005E3BED"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="00861B8D" w:rsidRPr="00877D33">
        <w:rPr>
          <w:rFonts w:ascii="仿宋_GB2312" w:eastAsia="仿宋_GB2312" w:hAnsi="仿宋" w:hint="eastAsia"/>
          <w:kern w:val="0"/>
          <w:sz w:val="32"/>
          <w:szCs w:val="32"/>
        </w:rPr>
        <w:t>经研究，决定组织开</w:t>
      </w:r>
      <w:r w:rsidR="00861B8D" w:rsidRPr="00A671A0">
        <w:rPr>
          <w:rFonts w:ascii="Times New Roman" w:eastAsia="仿宋_GB2312" w:hAnsi="Times New Roman" w:cs="Times New Roman"/>
          <w:kern w:val="0"/>
          <w:sz w:val="32"/>
          <w:szCs w:val="32"/>
        </w:rPr>
        <w:t>展</w:t>
      </w:r>
      <w:r w:rsidR="009A6B8E" w:rsidRPr="00A671A0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531600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="009A6B8E" w:rsidRPr="00A671A0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9A6B8E" w:rsidRPr="00877D33">
        <w:rPr>
          <w:rFonts w:ascii="仿宋_GB2312" w:eastAsia="仿宋_GB2312" w:hAnsi="仿宋" w:hint="eastAsia"/>
          <w:kern w:val="0"/>
          <w:sz w:val="32"/>
          <w:szCs w:val="32"/>
        </w:rPr>
        <w:t>“菁扬创享工程”</w:t>
      </w:r>
      <w:r w:rsidR="00661AA0">
        <w:rPr>
          <w:rFonts w:ascii="仿宋_GB2312" w:eastAsia="仿宋_GB2312" w:hAnsi="仿宋" w:hint="eastAsia"/>
          <w:kern w:val="0"/>
          <w:sz w:val="32"/>
          <w:szCs w:val="32"/>
        </w:rPr>
        <w:t>暨</w:t>
      </w:r>
      <w:r w:rsidR="00531600">
        <w:rPr>
          <w:rFonts w:ascii="仿宋_GB2312" w:eastAsia="仿宋_GB2312" w:hAnsi="仿宋" w:hint="eastAsia"/>
          <w:kern w:val="0"/>
          <w:sz w:val="32"/>
          <w:szCs w:val="32"/>
        </w:rPr>
        <w:t>第二</w:t>
      </w:r>
      <w:r w:rsidR="009A6B8E" w:rsidRPr="00877D33">
        <w:rPr>
          <w:rFonts w:ascii="仿宋_GB2312" w:eastAsia="仿宋_GB2312" w:hAnsi="仿宋" w:hint="eastAsia"/>
          <w:kern w:val="0"/>
          <w:sz w:val="32"/>
          <w:szCs w:val="32"/>
        </w:rPr>
        <w:t>批“</w:t>
      </w:r>
      <w:r w:rsidR="00861B8D" w:rsidRPr="00877D33">
        <w:rPr>
          <w:rFonts w:ascii="仿宋_GB2312" w:eastAsia="仿宋_GB2312" w:hAnsi="仿宋" w:hint="eastAsia"/>
          <w:kern w:val="0"/>
          <w:sz w:val="32"/>
          <w:szCs w:val="32"/>
        </w:rPr>
        <w:t>菁扬创新工坊”</w:t>
      </w:r>
      <w:r w:rsidR="00D836A2" w:rsidRPr="00877D33">
        <w:rPr>
          <w:rFonts w:ascii="仿宋_GB2312" w:eastAsia="仿宋_GB2312" w:hAnsi="仿宋" w:hint="eastAsia"/>
          <w:kern w:val="0"/>
          <w:sz w:val="32"/>
          <w:szCs w:val="32"/>
        </w:rPr>
        <w:t>专项</w:t>
      </w:r>
      <w:r w:rsidR="00A25472">
        <w:rPr>
          <w:rFonts w:ascii="仿宋_GB2312" w:eastAsia="仿宋_GB2312" w:hAnsi="仿宋" w:hint="eastAsia"/>
          <w:kern w:val="0"/>
          <w:sz w:val="32"/>
          <w:szCs w:val="32"/>
        </w:rPr>
        <w:t>申报</w:t>
      </w:r>
      <w:r w:rsidR="00E6484B" w:rsidRPr="00877D33">
        <w:rPr>
          <w:rFonts w:ascii="仿宋_GB2312" w:eastAsia="仿宋_GB2312" w:hAnsi="仿宋" w:hint="eastAsia"/>
          <w:kern w:val="0"/>
          <w:sz w:val="32"/>
          <w:szCs w:val="32"/>
        </w:rPr>
        <w:t>工作，现将</w:t>
      </w:r>
      <w:r w:rsidR="00861B8D" w:rsidRPr="00877D33">
        <w:rPr>
          <w:rFonts w:ascii="仿宋_GB2312" w:eastAsia="仿宋_GB2312" w:hAnsi="仿宋" w:hint="eastAsia"/>
          <w:kern w:val="0"/>
          <w:sz w:val="32"/>
          <w:szCs w:val="32"/>
        </w:rPr>
        <w:t>有关事项通知如下：</w:t>
      </w:r>
    </w:p>
    <w:p w:rsidR="00861B8D" w:rsidRPr="00877D33" w:rsidRDefault="00861B8D" w:rsidP="00666FD6">
      <w:pPr>
        <w:spacing w:line="540" w:lineRule="exact"/>
        <w:ind w:firstLine="645"/>
        <w:rPr>
          <w:rFonts w:ascii="黑体" w:eastAsia="黑体" w:hAnsi="黑体"/>
          <w:kern w:val="0"/>
          <w:sz w:val="32"/>
          <w:szCs w:val="32"/>
        </w:rPr>
      </w:pPr>
      <w:r w:rsidRPr="00877D33">
        <w:rPr>
          <w:rFonts w:ascii="黑体" w:eastAsia="黑体" w:hAnsi="黑体"/>
          <w:kern w:val="0"/>
          <w:sz w:val="32"/>
          <w:szCs w:val="32"/>
        </w:rPr>
        <w:t>一</w:t>
      </w:r>
      <w:r w:rsidRPr="00877D33">
        <w:rPr>
          <w:rFonts w:ascii="黑体" w:eastAsia="黑体" w:hAnsi="黑体" w:hint="eastAsia"/>
          <w:kern w:val="0"/>
          <w:sz w:val="32"/>
          <w:szCs w:val="32"/>
        </w:rPr>
        <w:t>、</w:t>
      </w:r>
      <w:r w:rsidRPr="00877D33">
        <w:rPr>
          <w:rFonts w:ascii="黑体" w:eastAsia="黑体" w:hAnsi="黑体"/>
          <w:kern w:val="0"/>
          <w:sz w:val="32"/>
          <w:szCs w:val="32"/>
        </w:rPr>
        <w:t>项目定位</w:t>
      </w:r>
    </w:p>
    <w:p w:rsidR="00861B8D" w:rsidRDefault="003B5157" w:rsidP="00666FD6">
      <w:pPr>
        <w:spacing w:line="540" w:lineRule="exact"/>
        <w:ind w:firstLine="645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3B5157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菁扬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创新工坊</w:t>
      </w:r>
      <w:r w:rsidR="006F2EC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（以下简称“工坊”）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是以学科专业特色为</w:t>
      </w:r>
      <w:r w:rsidR="00F63DA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建设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基础，</w:t>
      </w:r>
      <w:r w:rsidR="005D045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以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大学生创新创业的</w:t>
      </w:r>
      <w:r w:rsidR="00F63DA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意识培养、能力提升、项目培育、赛训打磨为</w:t>
      </w:r>
      <w:r w:rsidR="00537A4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主要载体，</w:t>
      </w:r>
      <w:r w:rsidR="002D2A24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集</w:t>
      </w:r>
      <w:r w:rsidR="00F63DA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服务</w:t>
      </w:r>
      <w:r w:rsidR="002D2A24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与</w:t>
      </w:r>
      <w:r w:rsidR="00F63DA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展示</w:t>
      </w:r>
      <w:r w:rsidR="002D2A24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为一体的创新创业教育</w:t>
      </w:r>
      <w:r w:rsidR="00F63DA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平台</w:t>
      </w:r>
      <w:r w:rsidR="002D55F5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和</w:t>
      </w:r>
      <w:r w:rsidR="002D2A24" w:rsidRPr="002D2A24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实践空间</w:t>
      </w:r>
      <w:r w:rsidR="002D2A24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</w:t>
      </w:r>
    </w:p>
    <w:p w:rsidR="0011445E" w:rsidRPr="0011445E" w:rsidRDefault="0011445E" w:rsidP="00666FD6">
      <w:pPr>
        <w:spacing w:line="540" w:lineRule="exact"/>
        <w:ind w:firstLine="645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11445E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二、申报条件</w:t>
      </w:r>
    </w:p>
    <w:p w:rsidR="0011445E" w:rsidRPr="0006423E" w:rsidRDefault="0006423E" w:rsidP="00666FD6">
      <w:pPr>
        <w:spacing w:line="540" w:lineRule="exact"/>
        <w:ind w:firstLine="645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06423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C80E08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学院</w:t>
      </w:r>
      <w:r w:rsidR="006A3C4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具有</w:t>
      </w:r>
      <w:r w:rsidR="00BD1D4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一定面积</w:t>
      </w:r>
      <w:r w:rsidR="006A3C4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的</w:t>
      </w:r>
      <w:r w:rsidR="0053160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固定</w:t>
      </w:r>
      <w:r w:rsidR="006A3C4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建设场所</w:t>
      </w:r>
      <w:r w:rsidR="001B0DD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和专项建设经费；</w:t>
      </w:r>
    </w:p>
    <w:p w:rsidR="0006423E" w:rsidRPr="0006423E" w:rsidRDefault="0006423E" w:rsidP="00666FD6">
      <w:pPr>
        <w:spacing w:line="540" w:lineRule="exact"/>
        <w:ind w:firstLine="645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06423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.</w:t>
      </w:r>
      <w:r w:rsidR="006A3C4A" w:rsidRPr="006A3C4A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="00C80E08">
        <w:rPr>
          <w:rFonts w:ascii="仿宋_GB2312" w:eastAsia="仿宋_GB2312" w:hAnsi="仿宋" w:hint="eastAsia"/>
          <w:kern w:val="0"/>
          <w:sz w:val="32"/>
          <w:szCs w:val="32"/>
        </w:rPr>
        <w:t>学院</w:t>
      </w:r>
      <w:r w:rsidR="006A3C4A" w:rsidRPr="00877D33">
        <w:rPr>
          <w:rFonts w:ascii="仿宋_GB2312" w:eastAsia="仿宋_GB2312" w:hAnsi="仿宋" w:hint="eastAsia"/>
          <w:kern w:val="0"/>
          <w:sz w:val="32"/>
          <w:szCs w:val="32"/>
        </w:rPr>
        <w:t>具</w:t>
      </w:r>
      <w:r w:rsidR="006A3C4A">
        <w:rPr>
          <w:rFonts w:ascii="仿宋_GB2312" w:eastAsia="仿宋_GB2312" w:hAnsi="仿宋" w:hint="eastAsia"/>
          <w:kern w:val="0"/>
          <w:sz w:val="32"/>
          <w:szCs w:val="32"/>
        </w:rPr>
        <w:t>有</w:t>
      </w:r>
      <w:r w:rsidR="006A3C4A" w:rsidRPr="00877D33">
        <w:rPr>
          <w:rFonts w:ascii="仿宋_GB2312" w:eastAsia="仿宋_GB2312" w:hAnsi="仿宋" w:hint="eastAsia"/>
          <w:kern w:val="0"/>
          <w:sz w:val="32"/>
          <w:szCs w:val="32"/>
        </w:rPr>
        <w:t>符合学院实际</w:t>
      </w:r>
      <w:r w:rsidR="005733C3">
        <w:rPr>
          <w:rFonts w:ascii="仿宋_GB2312" w:eastAsia="仿宋_GB2312" w:hAnsi="仿宋" w:hint="eastAsia"/>
          <w:kern w:val="0"/>
          <w:sz w:val="32"/>
          <w:szCs w:val="32"/>
        </w:rPr>
        <w:t>，体现专业特色，</w:t>
      </w:r>
      <w:r w:rsidR="006A3C4A" w:rsidRPr="00877D33">
        <w:rPr>
          <w:rFonts w:ascii="仿宋_GB2312" w:eastAsia="仿宋_GB2312" w:hAnsi="仿宋" w:hint="eastAsia"/>
          <w:kern w:val="0"/>
          <w:sz w:val="32"/>
          <w:szCs w:val="32"/>
        </w:rPr>
        <w:t>为期</w:t>
      </w:r>
      <w:r w:rsidR="00A373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</w:t>
      </w:r>
      <w:r w:rsidR="006A3C4A" w:rsidRPr="00A3732F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C80E08">
        <w:rPr>
          <w:rFonts w:ascii="仿宋_GB2312" w:eastAsia="仿宋_GB2312" w:hAnsi="仿宋" w:hint="eastAsia"/>
          <w:kern w:val="0"/>
          <w:sz w:val="32"/>
          <w:szCs w:val="32"/>
        </w:rPr>
        <w:t>的</w:t>
      </w:r>
      <w:r w:rsidR="006F2ECA">
        <w:rPr>
          <w:rFonts w:ascii="仿宋_GB2312" w:eastAsia="仿宋_GB2312" w:hAnsi="仿宋" w:hint="eastAsia"/>
          <w:kern w:val="0"/>
          <w:sz w:val="32"/>
          <w:szCs w:val="32"/>
        </w:rPr>
        <w:t>工</w:t>
      </w:r>
      <w:r w:rsidR="006F2ECA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坊</w:t>
      </w:r>
      <w:r w:rsidR="00C80E08">
        <w:rPr>
          <w:rFonts w:ascii="仿宋_GB2312" w:eastAsia="仿宋_GB2312" w:hAnsi="仿宋" w:hint="eastAsia"/>
          <w:kern w:val="0"/>
          <w:sz w:val="32"/>
          <w:szCs w:val="32"/>
        </w:rPr>
        <w:t>建设规划</w:t>
      </w:r>
      <w:r w:rsidR="006A3C4A"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:rsidR="00A060C0" w:rsidRDefault="0006423E" w:rsidP="00934AE2">
      <w:pPr>
        <w:spacing w:line="540" w:lineRule="exact"/>
        <w:ind w:firstLine="645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06423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.</w:t>
      </w:r>
      <w:r w:rsidR="006A3C4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C80E08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学院</w:t>
      </w:r>
      <w:r w:rsidR="006A3C4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具有一定</w:t>
      </w:r>
      <w:r w:rsidR="005733C3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显示度</w:t>
      </w:r>
      <w:r w:rsidR="00583AE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的创新创业实践成果；</w:t>
      </w:r>
    </w:p>
    <w:p w:rsidR="00E30C71" w:rsidRDefault="00E30C71" w:rsidP="00934AE2">
      <w:pPr>
        <w:spacing w:line="540" w:lineRule="exact"/>
        <w:ind w:firstLine="645"/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. </w:t>
      </w:r>
      <w:r w:rsidR="00583AE7" w:rsidRPr="00583AE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被认定为首批扬州大学“菁扬创新工坊”</w:t>
      </w:r>
      <w:r w:rsidR="00583AE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的</w:t>
      </w:r>
      <w:r w:rsidR="00583AE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="00583AE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0</w:t>
      </w:r>
      <w:r w:rsidR="00583AE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个单位不再重复进行申报</w:t>
      </w:r>
      <w:r w:rsidR="00583AE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；</w:t>
      </w:r>
    </w:p>
    <w:p w:rsidR="005145B6" w:rsidRPr="00934AE2" w:rsidRDefault="00E30C71" w:rsidP="00934AE2">
      <w:pPr>
        <w:spacing w:line="540" w:lineRule="exact"/>
        <w:ind w:firstLine="645"/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5.</w:t>
      </w:r>
      <w:r w:rsidR="005145B6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5145B6" w:rsidRPr="005145B6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被评为扬州大学“菁扬创新工坊”培育建设工坊</w:t>
      </w:r>
      <w:r w:rsidR="005145B6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的</w:t>
      </w:r>
      <w:r w:rsidR="005145B6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="00583AE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个</w:t>
      </w:r>
      <w:r w:rsidR="005145B6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单位不再重新提交申报材料，但纳入本年度考核评定全过程。</w:t>
      </w:r>
    </w:p>
    <w:p w:rsidR="00A7289F" w:rsidRPr="00877D33" w:rsidRDefault="0011445E" w:rsidP="00666FD6">
      <w:pPr>
        <w:spacing w:line="540" w:lineRule="exact"/>
        <w:ind w:firstLine="645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三</w:t>
      </w:r>
      <w:r w:rsidR="00A7289F" w:rsidRPr="00877D33">
        <w:rPr>
          <w:rFonts w:ascii="黑体" w:eastAsia="黑体" w:hAnsi="黑体" w:hint="eastAsia"/>
          <w:kern w:val="0"/>
          <w:sz w:val="32"/>
          <w:szCs w:val="32"/>
        </w:rPr>
        <w:t>、</w:t>
      </w:r>
      <w:r w:rsidR="00F3223F">
        <w:rPr>
          <w:rFonts w:ascii="黑体" w:eastAsia="黑体" w:hAnsi="黑体" w:hint="eastAsia"/>
          <w:kern w:val="0"/>
          <w:sz w:val="32"/>
          <w:szCs w:val="32"/>
        </w:rPr>
        <w:t>建设标准</w:t>
      </w:r>
    </w:p>
    <w:p w:rsidR="00A7289F" w:rsidRPr="00877D33" w:rsidRDefault="00A7289F" w:rsidP="00666FD6">
      <w:pPr>
        <w:spacing w:line="54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 w:rsidRPr="00877D33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785E0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6F2EC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工坊建设的</w:t>
      </w:r>
      <w:r w:rsidR="00826CA9">
        <w:rPr>
          <w:rFonts w:ascii="仿宋_GB2312" w:eastAsia="仿宋_GB2312" w:hAnsi="仿宋" w:hint="eastAsia"/>
          <w:kern w:val="0"/>
          <w:sz w:val="32"/>
          <w:szCs w:val="32"/>
        </w:rPr>
        <w:t>环境布置要充分</w:t>
      </w:r>
      <w:r w:rsidR="00785E0D" w:rsidRPr="00877D33">
        <w:rPr>
          <w:rFonts w:ascii="仿宋_GB2312" w:eastAsia="仿宋_GB2312" w:hAnsi="仿宋" w:hint="eastAsia"/>
          <w:kern w:val="0"/>
          <w:sz w:val="32"/>
          <w:szCs w:val="32"/>
        </w:rPr>
        <w:t>体现</w:t>
      </w:r>
      <w:r w:rsidR="001B0DD4">
        <w:rPr>
          <w:rFonts w:ascii="仿宋_GB2312" w:eastAsia="仿宋_GB2312" w:hAnsi="仿宋" w:hint="eastAsia"/>
          <w:kern w:val="0"/>
          <w:sz w:val="32"/>
          <w:szCs w:val="32"/>
        </w:rPr>
        <w:t>学院</w:t>
      </w:r>
      <w:r w:rsidR="006B3C4F">
        <w:rPr>
          <w:rFonts w:ascii="仿宋_GB2312" w:eastAsia="仿宋_GB2312" w:hAnsi="仿宋" w:hint="eastAsia"/>
          <w:kern w:val="0"/>
          <w:sz w:val="32"/>
          <w:szCs w:val="32"/>
        </w:rPr>
        <w:t>的</w:t>
      </w:r>
      <w:r w:rsidR="00785E0D" w:rsidRPr="00877D33">
        <w:rPr>
          <w:rFonts w:ascii="仿宋_GB2312" w:eastAsia="仿宋_GB2312" w:hAnsi="仿宋" w:hint="eastAsia"/>
          <w:kern w:val="0"/>
          <w:sz w:val="32"/>
          <w:szCs w:val="32"/>
        </w:rPr>
        <w:t>创新创业文化特色</w:t>
      </w:r>
      <w:r w:rsidR="006B3C4F"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="00756A0E" w:rsidRPr="00877D33">
        <w:rPr>
          <w:rFonts w:ascii="仿宋_GB2312" w:eastAsia="仿宋_GB2312" w:hAnsi="仿宋" w:hint="eastAsia"/>
          <w:kern w:val="0"/>
          <w:sz w:val="32"/>
          <w:szCs w:val="32"/>
        </w:rPr>
        <w:t>配备相应的公共服务设施或设备</w:t>
      </w:r>
      <w:r w:rsidR="00005D73"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:rsidR="00CF2DB6" w:rsidRPr="00877D33" w:rsidRDefault="00756A0E" w:rsidP="00666FD6">
      <w:pPr>
        <w:spacing w:line="54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 w:rsidRPr="00877D33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="00785E0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8A38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建立</w:t>
      </w:r>
      <w:r w:rsidR="00693C8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完善的组织架构和</w:t>
      </w:r>
      <w:r w:rsidR="008A38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规范的规章制度，</w:t>
      </w:r>
      <w:r w:rsidR="00785E0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配</w:t>
      </w:r>
      <w:r w:rsidR="00CF2DB6" w:rsidRPr="00877D33">
        <w:rPr>
          <w:rFonts w:ascii="仿宋_GB2312" w:eastAsia="仿宋_GB2312" w:hAnsi="仿宋"/>
          <w:kern w:val="0"/>
          <w:sz w:val="32"/>
          <w:szCs w:val="32"/>
        </w:rPr>
        <w:t>有</w:t>
      </w:r>
      <w:r w:rsidR="006F2ECA">
        <w:rPr>
          <w:rFonts w:ascii="仿宋_GB2312" w:eastAsia="仿宋_GB2312" w:hAnsi="仿宋" w:hint="eastAsia"/>
          <w:kern w:val="0"/>
          <w:sz w:val="32"/>
          <w:szCs w:val="32"/>
        </w:rPr>
        <w:t>相应</w:t>
      </w:r>
      <w:r w:rsidR="00CF2DB6" w:rsidRPr="00877D33">
        <w:rPr>
          <w:rFonts w:ascii="仿宋_GB2312" w:eastAsia="仿宋_GB2312" w:hAnsi="仿宋" w:hint="eastAsia"/>
          <w:kern w:val="0"/>
          <w:sz w:val="32"/>
          <w:szCs w:val="32"/>
        </w:rPr>
        <w:t>的管理服务人员（团队），</w:t>
      </w:r>
      <w:r w:rsidR="00CE4F35">
        <w:rPr>
          <w:rFonts w:ascii="仿宋_GB2312" w:eastAsia="仿宋_GB2312" w:hAnsi="仿宋" w:hint="eastAsia"/>
          <w:kern w:val="0"/>
          <w:sz w:val="32"/>
          <w:szCs w:val="32"/>
        </w:rPr>
        <w:t>制定落实相关工坊管理运营制度</w:t>
      </w:r>
      <w:r w:rsidR="00005D73"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:rsidR="00CF2DB6" w:rsidRDefault="00005D73" w:rsidP="00666FD6">
      <w:pPr>
        <w:spacing w:line="54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CF2DB6" w:rsidRPr="00877D33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F059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142A12"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</w:t>
      </w:r>
      <w:r w:rsidR="00142A12" w:rsidRPr="00877D33">
        <w:rPr>
          <w:rFonts w:ascii="仿宋_GB2312" w:eastAsia="仿宋_GB2312" w:hAnsi="仿宋" w:hint="eastAsia"/>
          <w:kern w:val="0"/>
          <w:sz w:val="32"/>
          <w:szCs w:val="32"/>
        </w:rPr>
        <w:t>立</w:t>
      </w:r>
      <w:r w:rsidR="00142A12" w:rsidRPr="00877D33">
        <w:rPr>
          <w:rFonts w:ascii="仿宋_GB2312" w:eastAsia="仿宋_GB2312" w:hAnsi="仿宋"/>
          <w:kern w:val="0"/>
          <w:sz w:val="32"/>
          <w:szCs w:val="32"/>
        </w:rPr>
        <w:t>科学完善的辅导培训体系和建设专兼结合的创新创业导师队伍</w:t>
      </w:r>
      <w:r w:rsidR="00F7311F">
        <w:rPr>
          <w:rFonts w:ascii="仿宋_GB2312" w:eastAsia="仿宋_GB2312" w:hAnsi="仿宋" w:hint="eastAsia"/>
          <w:kern w:val="0"/>
          <w:sz w:val="32"/>
          <w:szCs w:val="32"/>
        </w:rPr>
        <w:t>，专门用于</w:t>
      </w:r>
      <w:r w:rsidR="00142A12" w:rsidRPr="00877D33">
        <w:rPr>
          <w:rFonts w:ascii="仿宋_GB2312" w:eastAsia="仿宋_GB2312" w:hAnsi="仿宋" w:hint="eastAsia"/>
          <w:kern w:val="0"/>
          <w:sz w:val="32"/>
          <w:szCs w:val="32"/>
        </w:rPr>
        <w:t>工坊内学生创新创业活动的咨询、辅导</w:t>
      </w:r>
      <w:r w:rsidR="0098602E" w:rsidRPr="00877D33">
        <w:rPr>
          <w:rFonts w:ascii="仿宋_GB2312" w:eastAsia="仿宋_GB2312" w:hAnsi="仿宋" w:hint="eastAsia"/>
          <w:kern w:val="0"/>
          <w:sz w:val="32"/>
          <w:szCs w:val="32"/>
        </w:rPr>
        <w:t>和研究</w:t>
      </w:r>
      <w:r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:rsidR="00005D73" w:rsidRPr="00C80E08" w:rsidRDefault="00005D73" w:rsidP="00666FD6">
      <w:pPr>
        <w:spacing w:line="54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80E08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="00A160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160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工坊</w:t>
      </w:r>
      <w:r w:rsidR="00F73BB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建设第一</w:t>
      </w:r>
      <w:r w:rsidR="00133A3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年至少培育</w:t>
      </w:r>
      <w:r w:rsidR="00133A3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A1602F" w:rsidRPr="00A160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支</w:t>
      </w:r>
      <w:r w:rsidR="00A160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创新创业</w:t>
      </w:r>
      <w:r w:rsidR="00A1602F" w:rsidRPr="00A160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团队参加各类</w:t>
      </w:r>
      <w:r w:rsidR="00C867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省级以上</w:t>
      </w:r>
      <w:r w:rsidR="003D3FE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创新创业</w:t>
      </w:r>
      <w:r w:rsidR="00A1602F" w:rsidRPr="00A160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活动</w:t>
      </w:r>
      <w:r w:rsidR="00A1602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98602E" w:rsidRPr="00877D33" w:rsidRDefault="004F7A1D" w:rsidP="00666FD6">
      <w:pPr>
        <w:spacing w:line="540" w:lineRule="exact"/>
        <w:ind w:firstLine="645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四</w:t>
      </w:r>
      <w:r w:rsidR="00913D5F" w:rsidRPr="00877D33"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黑体" w:eastAsia="黑体" w:hAnsi="黑体" w:hint="eastAsia"/>
          <w:kern w:val="0"/>
          <w:sz w:val="32"/>
          <w:szCs w:val="32"/>
        </w:rPr>
        <w:t>认定</w:t>
      </w:r>
      <w:r w:rsidR="00913D5F" w:rsidRPr="00877D33">
        <w:rPr>
          <w:rFonts w:ascii="黑体" w:eastAsia="黑体" w:hAnsi="黑体"/>
          <w:kern w:val="0"/>
          <w:sz w:val="32"/>
          <w:szCs w:val="32"/>
        </w:rPr>
        <w:t>程序</w:t>
      </w:r>
    </w:p>
    <w:p w:rsidR="00913D5F" w:rsidRPr="00877D33" w:rsidRDefault="00913D5F" w:rsidP="00666FD6">
      <w:pPr>
        <w:spacing w:line="54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877D33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957C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C2353E" w:rsidRPr="00C2353E">
        <w:rPr>
          <w:rFonts w:ascii="楷体_GB2312" w:eastAsia="楷体_GB2312" w:hAnsi="仿宋" w:hint="eastAsia"/>
          <w:kern w:val="0"/>
          <w:sz w:val="32"/>
          <w:szCs w:val="32"/>
        </w:rPr>
        <w:t>项目</w:t>
      </w:r>
      <w:r w:rsidR="00957C73">
        <w:rPr>
          <w:rFonts w:ascii="楷体_GB2312" w:eastAsia="楷体_GB2312" w:hAnsi="仿宋" w:hint="eastAsia"/>
          <w:kern w:val="0"/>
          <w:sz w:val="32"/>
          <w:szCs w:val="32"/>
        </w:rPr>
        <w:t>申报</w:t>
      </w:r>
      <w:r w:rsidR="00957C73">
        <w:rPr>
          <w:rFonts w:ascii="仿宋_GB2312" w:eastAsia="仿宋_GB2312" w:hAnsi="仿宋" w:hint="eastAsia"/>
          <w:kern w:val="0"/>
          <w:sz w:val="32"/>
          <w:szCs w:val="32"/>
        </w:rPr>
        <w:t>。</w:t>
      </w:r>
      <w:r w:rsidR="003C1D35" w:rsidRPr="003C1D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3C1D35" w:rsidRPr="003C1D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月，</w:t>
      </w:r>
      <w:r w:rsidR="00957C73" w:rsidRPr="00957C73">
        <w:rPr>
          <w:rFonts w:ascii="Times New Roman" w:eastAsia="仿宋_GB2312" w:hAnsi="Times New Roman" w:cs="Times New Roman"/>
          <w:kern w:val="0"/>
          <w:sz w:val="32"/>
          <w:szCs w:val="32"/>
        </w:rPr>
        <w:t>申报</w:t>
      </w:r>
      <w:r w:rsidR="004E2AF3">
        <w:rPr>
          <w:rFonts w:ascii="仿宋_GB2312" w:eastAsia="仿宋_GB2312" w:hAnsi="仿宋" w:hint="eastAsia"/>
          <w:kern w:val="0"/>
          <w:sz w:val="32"/>
          <w:szCs w:val="32"/>
        </w:rPr>
        <w:t>学院对照申报条件，根据已有</w:t>
      </w:r>
      <w:r w:rsidR="00957C73">
        <w:rPr>
          <w:rFonts w:ascii="仿宋_GB2312" w:eastAsia="仿宋_GB2312" w:hAnsi="仿宋" w:hint="eastAsia"/>
          <w:kern w:val="0"/>
          <w:sz w:val="32"/>
          <w:szCs w:val="32"/>
        </w:rPr>
        <w:t>工作基础</w:t>
      </w:r>
      <w:r w:rsidR="004E2AF3">
        <w:rPr>
          <w:rFonts w:ascii="仿宋_GB2312" w:eastAsia="仿宋_GB2312" w:hAnsi="仿宋" w:hint="eastAsia"/>
          <w:kern w:val="0"/>
          <w:sz w:val="32"/>
          <w:szCs w:val="32"/>
        </w:rPr>
        <w:t>和学院实际</w:t>
      </w:r>
      <w:r w:rsidR="00957C73"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Pr="00877D33">
        <w:rPr>
          <w:rFonts w:ascii="仿宋_GB2312" w:eastAsia="仿宋_GB2312" w:hAnsi="仿宋"/>
          <w:kern w:val="0"/>
          <w:sz w:val="32"/>
          <w:szCs w:val="32"/>
        </w:rPr>
        <w:t>填写《</w:t>
      </w:r>
      <w:r w:rsidR="00957C73" w:rsidRPr="00957C73">
        <w:rPr>
          <w:rFonts w:ascii="仿宋_GB2312" w:eastAsia="仿宋_GB2312" w:hAnsi="仿宋" w:hint="eastAsia"/>
          <w:kern w:val="0"/>
          <w:sz w:val="32"/>
          <w:szCs w:val="32"/>
        </w:rPr>
        <w:t>扬州大</w:t>
      </w:r>
      <w:r w:rsidR="00957C73" w:rsidRPr="00957C73">
        <w:rPr>
          <w:rFonts w:ascii="Times New Roman" w:eastAsia="仿宋_GB2312" w:hAnsi="Times New Roman" w:cs="Times New Roman"/>
          <w:kern w:val="0"/>
          <w:sz w:val="32"/>
          <w:szCs w:val="32"/>
        </w:rPr>
        <w:t>学</w:t>
      </w:r>
      <w:r w:rsidR="00957C73" w:rsidRPr="00957C73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531600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="00957C73" w:rsidRPr="00957C73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957C73" w:rsidRPr="00957C73">
        <w:rPr>
          <w:rFonts w:ascii="仿宋_GB2312" w:eastAsia="仿宋_GB2312" w:hAnsi="仿宋" w:hint="eastAsia"/>
          <w:kern w:val="0"/>
          <w:sz w:val="32"/>
          <w:szCs w:val="32"/>
        </w:rPr>
        <w:t>“菁扬创享工程（菁扬创新工坊专项）”</w:t>
      </w:r>
      <w:r w:rsidR="00702078">
        <w:rPr>
          <w:rFonts w:ascii="仿宋_GB2312" w:eastAsia="仿宋_GB2312" w:hAnsi="仿宋" w:hint="eastAsia"/>
          <w:kern w:val="0"/>
          <w:sz w:val="32"/>
          <w:szCs w:val="32"/>
        </w:rPr>
        <w:t>申报书</w:t>
      </w:r>
      <w:r w:rsidRPr="00877D33">
        <w:rPr>
          <w:rFonts w:ascii="Times New Roman" w:eastAsia="仿宋_GB2312" w:hAnsi="Times New Roman" w:cs="Times New Roman"/>
          <w:kern w:val="0"/>
          <w:sz w:val="32"/>
          <w:szCs w:val="32"/>
        </w:rPr>
        <w:t>》（</w:t>
      </w:r>
      <w:r w:rsidR="00957C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  <w:r w:rsidR="0011245C"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877D33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DC6C1F">
        <w:rPr>
          <w:rFonts w:ascii="仿宋_GB2312" w:eastAsia="仿宋_GB2312" w:hAnsi="仿宋" w:hint="eastAsia"/>
          <w:kern w:val="0"/>
          <w:sz w:val="32"/>
          <w:szCs w:val="32"/>
        </w:rPr>
        <w:t>报校团委</w:t>
      </w:r>
      <w:r w:rsidRPr="00877D33">
        <w:rPr>
          <w:rFonts w:ascii="仿宋_GB2312" w:eastAsia="仿宋_GB2312" w:hAnsi="仿宋"/>
          <w:kern w:val="0"/>
          <w:sz w:val="32"/>
          <w:szCs w:val="32"/>
        </w:rPr>
        <w:t>。</w:t>
      </w:r>
    </w:p>
    <w:p w:rsidR="0011445E" w:rsidRDefault="00913D5F" w:rsidP="00666FD6">
      <w:pPr>
        <w:spacing w:line="54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877D33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957C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3223F">
        <w:rPr>
          <w:rFonts w:ascii="楷体_GB2312" w:eastAsia="楷体_GB2312" w:hAnsi="仿宋" w:hint="eastAsia"/>
          <w:kern w:val="0"/>
          <w:sz w:val="32"/>
          <w:szCs w:val="32"/>
        </w:rPr>
        <w:t>初审</w:t>
      </w:r>
      <w:r w:rsidR="0006423E">
        <w:rPr>
          <w:rFonts w:ascii="楷体_GB2312" w:eastAsia="楷体_GB2312" w:hAnsi="仿宋" w:hint="eastAsia"/>
          <w:kern w:val="0"/>
          <w:sz w:val="32"/>
          <w:szCs w:val="32"/>
        </w:rPr>
        <w:t>立项</w:t>
      </w:r>
      <w:r w:rsidRPr="00877D33">
        <w:rPr>
          <w:rFonts w:ascii="仿宋_GB2312" w:eastAsia="仿宋_GB2312" w:hAnsi="仿宋" w:hint="eastAsia"/>
          <w:kern w:val="0"/>
          <w:sz w:val="32"/>
          <w:szCs w:val="32"/>
        </w:rPr>
        <w:t>。</w:t>
      </w:r>
      <w:r w:rsidR="00680EDD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680EDD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53160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中旬</w:t>
      </w:r>
      <w:r w:rsidR="003C1D35"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="003C1D35">
        <w:rPr>
          <w:rFonts w:ascii="仿宋_GB2312" w:eastAsia="仿宋_GB2312" w:hAnsi="仿宋"/>
          <w:kern w:val="0"/>
          <w:sz w:val="32"/>
          <w:szCs w:val="32"/>
        </w:rPr>
        <w:t>校团委</w:t>
      </w:r>
      <w:r w:rsidR="00D30EA8">
        <w:rPr>
          <w:rFonts w:ascii="仿宋_GB2312" w:eastAsia="仿宋_GB2312" w:hAnsi="仿宋" w:hint="eastAsia"/>
          <w:kern w:val="0"/>
          <w:sz w:val="32"/>
          <w:szCs w:val="32"/>
        </w:rPr>
        <w:t>汇总各学院申报材料，</w:t>
      </w:r>
      <w:r w:rsidR="007F2040">
        <w:rPr>
          <w:rFonts w:ascii="仿宋_GB2312" w:eastAsia="仿宋_GB2312" w:hAnsi="仿宋" w:hint="eastAsia"/>
          <w:kern w:val="0"/>
          <w:sz w:val="32"/>
          <w:szCs w:val="32"/>
        </w:rPr>
        <w:t>组织</w:t>
      </w:r>
      <w:r w:rsidR="005A5DF2">
        <w:rPr>
          <w:rFonts w:ascii="仿宋_GB2312" w:eastAsia="仿宋_GB2312" w:hAnsi="仿宋" w:hint="eastAsia"/>
          <w:kern w:val="0"/>
          <w:sz w:val="32"/>
          <w:szCs w:val="32"/>
        </w:rPr>
        <w:t>对照</w:t>
      </w:r>
      <w:r w:rsidR="00363D1F">
        <w:rPr>
          <w:rFonts w:ascii="仿宋_GB2312" w:eastAsia="仿宋_GB2312" w:hAnsi="仿宋" w:hint="eastAsia"/>
          <w:kern w:val="0"/>
          <w:sz w:val="32"/>
          <w:szCs w:val="32"/>
        </w:rPr>
        <w:t>申报</w:t>
      </w:r>
      <w:r w:rsidR="005A5DF2">
        <w:rPr>
          <w:rFonts w:ascii="仿宋_GB2312" w:eastAsia="仿宋_GB2312" w:hAnsi="仿宋" w:hint="eastAsia"/>
          <w:kern w:val="0"/>
          <w:sz w:val="32"/>
          <w:szCs w:val="32"/>
        </w:rPr>
        <w:t>条件</w:t>
      </w:r>
      <w:r w:rsidR="007F2040">
        <w:rPr>
          <w:rFonts w:ascii="仿宋_GB2312" w:eastAsia="仿宋_GB2312" w:hAnsi="仿宋" w:hint="eastAsia"/>
          <w:kern w:val="0"/>
          <w:sz w:val="32"/>
          <w:szCs w:val="32"/>
        </w:rPr>
        <w:t>进行</w:t>
      </w:r>
      <w:r w:rsidR="00E30BE7">
        <w:rPr>
          <w:rFonts w:ascii="仿宋_GB2312" w:eastAsia="仿宋_GB2312" w:hAnsi="仿宋" w:hint="eastAsia"/>
          <w:kern w:val="0"/>
          <w:sz w:val="32"/>
          <w:szCs w:val="32"/>
        </w:rPr>
        <w:t>资格</w:t>
      </w:r>
      <w:r w:rsidR="007F2040">
        <w:rPr>
          <w:rFonts w:ascii="仿宋_GB2312" w:eastAsia="仿宋_GB2312" w:hAnsi="仿宋" w:hint="eastAsia"/>
          <w:kern w:val="0"/>
          <w:sz w:val="32"/>
          <w:szCs w:val="32"/>
        </w:rPr>
        <w:t>审核</w:t>
      </w:r>
      <w:r w:rsidR="00363D1F">
        <w:rPr>
          <w:rFonts w:ascii="仿宋_GB2312" w:eastAsia="仿宋_GB2312" w:hAnsi="仿宋" w:hint="eastAsia"/>
          <w:kern w:val="0"/>
          <w:sz w:val="32"/>
          <w:szCs w:val="32"/>
        </w:rPr>
        <w:t>，确定工坊建设立项学院</w:t>
      </w:r>
      <w:r w:rsidR="007F2040">
        <w:rPr>
          <w:rFonts w:ascii="仿宋_GB2312" w:eastAsia="仿宋_GB2312" w:hAnsi="仿宋" w:hint="eastAsia"/>
          <w:kern w:val="0"/>
          <w:sz w:val="32"/>
          <w:szCs w:val="32"/>
        </w:rPr>
        <w:t>名单并进行公示</w:t>
      </w:r>
      <w:r w:rsidR="00363D1F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11445E" w:rsidRDefault="0011445E" w:rsidP="00666FD6">
      <w:pPr>
        <w:spacing w:line="54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144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3</w:t>
      </w:r>
      <w:r w:rsidR="004F7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4F7A1D" w:rsidRPr="005D3D31">
        <w:rPr>
          <w:rFonts w:ascii="楷体_GB2312" w:eastAsia="楷体_GB2312" w:hAnsi="仿宋" w:hint="eastAsia"/>
          <w:kern w:val="0"/>
          <w:sz w:val="32"/>
          <w:szCs w:val="32"/>
        </w:rPr>
        <w:t xml:space="preserve"> </w:t>
      </w:r>
      <w:r w:rsidR="001574CA">
        <w:rPr>
          <w:rFonts w:ascii="楷体_GB2312" w:eastAsia="楷体_GB2312" w:hAnsi="仿宋" w:hint="eastAsia"/>
          <w:kern w:val="0"/>
          <w:sz w:val="32"/>
          <w:szCs w:val="32"/>
        </w:rPr>
        <w:t>实施</w:t>
      </w:r>
      <w:r w:rsidRPr="004F7A1D">
        <w:rPr>
          <w:rFonts w:ascii="楷体_GB2312" w:eastAsia="楷体_GB2312" w:hAnsi="仿宋" w:hint="eastAsia"/>
          <w:kern w:val="0"/>
          <w:sz w:val="32"/>
          <w:szCs w:val="32"/>
        </w:rPr>
        <w:t>建设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7B1B1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7B1B1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月～</w:t>
      </w:r>
      <w:r w:rsidR="007B1B1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="007B1B1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月，学院对照建设标准进行工坊建设，并根据实际</w:t>
      </w:r>
      <w:r w:rsidR="006207A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建设情况及时调整实施</w:t>
      </w:r>
      <w:r w:rsidR="007B1B1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方案。</w:t>
      </w:r>
      <w:r w:rsidR="007F20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校团委</w:t>
      </w:r>
      <w:r w:rsidR="007B1B1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将给予</w:t>
      </w:r>
      <w:r w:rsidR="00792E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立项学院相应的建设经费</w:t>
      </w:r>
      <w:r w:rsidR="007B1B1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支持</w:t>
      </w:r>
      <w:r w:rsidR="00792E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，主要用于基础条件改善、竞赛项目培育和学生创新创业活动</w:t>
      </w:r>
      <w:r w:rsidR="007B1B1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开展</w:t>
      </w:r>
      <w:r w:rsidR="00792E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等</w:t>
      </w:r>
      <w:r w:rsidR="00E674A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E66385" w:rsidRDefault="0011445E" w:rsidP="00666FD6">
      <w:pPr>
        <w:spacing w:line="54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="004F7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7311F">
        <w:rPr>
          <w:rFonts w:ascii="楷体_GB2312" w:eastAsia="楷体_GB2312" w:hAnsi="仿宋" w:hint="eastAsia"/>
          <w:kern w:val="0"/>
          <w:sz w:val="32"/>
          <w:szCs w:val="32"/>
        </w:rPr>
        <w:t>考核</w:t>
      </w:r>
      <w:r w:rsidRPr="004F7A1D">
        <w:rPr>
          <w:rFonts w:ascii="楷体_GB2312" w:eastAsia="楷体_GB2312" w:hAnsi="仿宋" w:hint="eastAsia"/>
          <w:kern w:val="0"/>
          <w:sz w:val="32"/>
          <w:szCs w:val="32"/>
        </w:rPr>
        <w:t>认定</w:t>
      </w:r>
      <w:r w:rsidR="004F7A1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C400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C40071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C400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月底，校团委</w:t>
      </w:r>
      <w:r w:rsidR="00E66385" w:rsidRPr="00877D33">
        <w:rPr>
          <w:rFonts w:ascii="仿宋_GB2312" w:eastAsia="仿宋_GB2312" w:hAnsi="仿宋" w:hint="eastAsia"/>
          <w:kern w:val="0"/>
          <w:sz w:val="32"/>
          <w:szCs w:val="32"/>
        </w:rPr>
        <w:t>会同相关职能部门组织专家</w:t>
      </w:r>
      <w:r w:rsidR="00203F10">
        <w:rPr>
          <w:rFonts w:ascii="仿宋_GB2312" w:eastAsia="仿宋_GB2312" w:hAnsi="仿宋" w:hint="eastAsia"/>
          <w:kern w:val="0"/>
          <w:sz w:val="32"/>
          <w:szCs w:val="32"/>
        </w:rPr>
        <w:t>通过资料评阅、实地考察等方式对立项建设工坊进行考核认定，</w:t>
      </w:r>
      <w:r w:rsidR="00BA4E87">
        <w:rPr>
          <w:rFonts w:ascii="仿宋_GB2312" w:eastAsia="仿宋_GB2312" w:hAnsi="仿宋" w:hint="eastAsia"/>
          <w:kern w:val="0"/>
          <w:sz w:val="32"/>
          <w:szCs w:val="32"/>
        </w:rPr>
        <w:t>最终</w:t>
      </w:r>
      <w:r w:rsidR="0011245C" w:rsidRPr="00D30EA8">
        <w:rPr>
          <w:rFonts w:ascii="Times New Roman" w:eastAsia="仿宋_GB2312" w:hAnsi="Times New Roman" w:cs="Times New Roman"/>
          <w:kern w:val="0"/>
          <w:sz w:val="32"/>
          <w:szCs w:val="32"/>
        </w:rPr>
        <w:t>确定</w:t>
      </w:r>
      <w:r w:rsidR="00692B3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692B36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="00692B36">
        <w:rPr>
          <w:rFonts w:ascii="Times New Roman" w:eastAsia="仿宋_GB2312" w:hAnsi="Times New Roman" w:cs="Times New Roman"/>
          <w:kern w:val="0"/>
          <w:sz w:val="32"/>
          <w:szCs w:val="32"/>
        </w:rPr>
        <w:t>个左右的</w:t>
      </w:r>
      <w:r w:rsidR="0037700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校级</w:t>
      </w:r>
      <w:r w:rsidR="00F212E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示范</w:t>
      </w:r>
      <w:r w:rsidR="0011245C" w:rsidRPr="00D30EA8">
        <w:rPr>
          <w:rFonts w:ascii="Times New Roman" w:eastAsia="仿宋_GB2312" w:hAnsi="Times New Roman" w:cs="Times New Roman"/>
          <w:kern w:val="0"/>
          <w:sz w:val="32"/>
          <w:szCs w:val="32"/>
        </w:rPr>
        <w:t>工坊</w:t>
      </w:r>
      <w:r w:rsidR="00E66385" w:rsidRPr="00D30EA8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680EDD" w:rsidRPr="00D30EA8" w:rsidRDefault="00680EDD" w:rsidP="00666FD6">
      <w:pPr>
        <w:spacing w:line="54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 w:rsidRPr="002E66BF">
        <w:rPr>
          <w:rFonts w:ascii="楷体_GB2312" w:eastAsia="楷体_GB2312" w:hAnsi="Times New Roman" w:cs="Times New Roman" w:hint="eastAsia"/>
          <w:kern w:val="0"/>
          <w:sz w:val="32"/>
          <w:szCs w:val="32"/>
        </w:rPr>
        <w:t xml:space="preserve"> </w:t>
      </w:r>
      <w:r w:rsidR="00BA4E87">
        <w:rPr>
          <w:rFonts w:ascii="楷体_GB2312" w:eastAsia="楷体_GB2312" w:hAnsi="Times New Roman" w:cs="Times New Roman" w:hint="eastAsia"/>
          <w:kern w:val="0"/>
          <w:sz w:val="32"/>
          <w:szCs w:val="32"/>
        </w:rPr>
        <w:t>观摩</w:t>
      </w:r>
      <w:r w:rsidRPr="002E66BF">
        <w:rPr>
          <w:rFonts w:ascii="楷体_GB2312" w:eastAsia="楷体_GB2312" w:hAnsi="Times New Roman" w:cs="Times New Roman" w:hint="eastAsia"/>
          <w:kern w:val="0"/>
          <w:sz w:val="32"/>
          <w:szCs w:val="32"/>
        </w:rPr>
        <w:t>表彰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B1169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</w:t>
      </w:r>
      <w:r w:rsidR="00B1169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="006040E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在学校“</w:t>
      </w:r>
      <w:r w:rsidR="004E13D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创青春”大</w:t>
      </w:r>
      <w:r w:rsidR="006040E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赛期间，</w:t>
      </w:r>
      <w:r w:rsidR="00B1169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校团委将对工坊建设示范学院进行集中授牌表彰</w:t>
      </w:r>
      <w:r w:rsidR="006040E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BA4E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组织相关学院师生参观学习。</w:t>
      </w:r>
    </w:p>
    <w:p w:rsidR="00E66385" w:rsidRPr="00877D33" w:rsidRDefault="004F7A1D" w:rsidP="00666FD6">
      <w:pPr>
        <w:spacing w:line="540" w:lineRule="exact"/>
        <w:ind w:firstLine="645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五</w:t>
      </w:r>
      <w:r w:rsidR="00725FB6" w:rsidRPr="00877D33">
        <w:rPr>
          <w:rFonts w:ascii="黑体" w:eastAsia="黑体" w:hAnsi="黑体" w:hint="eastAsia"/>
          <w:kern w:val="0"/>
          <w:sz w:val="32"/>
          <w:szCs w:val="32"/>
        </w:rPr>
        <w:t>、</w:t>
      </w:r>
      <w:r w:rsidR="0064638D">
        <w:rPr>
          <w:rFonts w:ascii="黑体" w:eastAsia="黑体" w:hAnsi="黑体" w:hint="eastAsia"/>
          <w:kern w:val="0"/>
          <w:sz w:val="32"/>
          <w:szCs w:val="32"/>
        </w:rPr>
        <w:t>工作要求</w:t>
      </w:r>
    </w:p>
    <w:p w:rsidR="00FC1DC8" w:rsidRDefault="00725FB6" w:rsidP="00666FD6">
      <w:pPr>
        <w:spacing w:line="54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="004F4AC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14E11">
        <w:rPr>
          <w:rFonts w:ascii="楷体_GB2312" w:eastAsia="楷体_GB2312" w:hAnsi="Times New Roman" w:cs="Times New Roman" w:hint="eastAsia"/>
          <w:kern w:val="0"/>
          <w:sz w:val="32"/>
          <w:szCs w:val="32"/>
        </w:rPr>
        <w:t>注重工坊持续化</w:t>
      </w:r>
      <w:r w:rsidR="004F6C2D">
        <w:rPr>
          <w:rFonts w:ascii="楷体_GB2312" w:eastAsia="楷体_GB2312" w:hAnsi="Times New Roman" w:cs="Times New Roman" w:hint="eastAsia"/>
          <w:kern w:val="0"/>
          <w:sz w:val="32"/>
          <w:szCs w:val="32"/>
        </w:rPr>
        <w:t>建设</w:t>
      </w:r>
      <w:r w:rsidR="004F6C2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4301E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工坊</w:t>
      </w:r>
      <w:r w:rsidR="001158D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前期</w:t>
      </w:r>
      <w:r w:rsidR="00B1219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建设期为一年，</w:t>
      </w:r>
      <w:r w:rsidR="004301E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前期要求更侧重于环境文化</w:t>
      </w:r>
      <w:r w:rsidR="005B336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打造</w:t>
      </w:r>
      <w:r w:rsidR="0038576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4301E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管理制度建立</w:t>
      </w:r>
      <w:r w:rsidR="008D056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、师资</w:t>
      </w:r>
      <w:r w:rsidR="0038576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队伍</w:t>
      </w:r>
      <w:r w:rsidR="005B336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建设等</w:t>
      </w:r>
      <w:r w:rsidR="004301E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B276A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后期在前期建设的基础上</w:t>
      </w:r>
      <w:r w:rsidR="000878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继续完善，</w:t>
      </w:r>
      <w:r w:rsidR="00B276A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逐步</w:t>
      </w:r>
      <w:r w:rsidR="005B336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实现创新创业</w:t>
      </w:r>
      <w:r w:rsidR="004301E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项目</w:t>
      </w:r>
      <w:r w:rsidR="005B336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选拔</w:t>
      </w:r>
      <w:r w:rsidR="00C95B1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4301E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培育</w:t>
      </w:r>
      <w:r w:rsidR="005B336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、孵化</w:t>
      </w:r>
      <w:r w:rsidR="00C95B1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5B336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落地</w:t>
      </w:r>
      <w:r w:rsidR="00C95B1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</w:t>
      </w:r>
      <w:r w:rsidR="004D411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发展服务</w:t>
      </w:r>
      <w:r w:rsidR="00C95B1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模式</w:t>
      </w:r>
      <w:r w:rsidR="00B276A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4D411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努力将工坊打造成为学院创新创业</w:t>
      </w:r>
      <w:r w:rsidR="00D6144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综合</w:t>
      </w:r>
      <w:r w:rsidR="004D411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</w:t>
      </w:r>
      <w:r w:rsidR="000878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实践</w:t>
      </w:r>
      <w:r w:rsidR="004D411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平台</w:t>
      </w:r>
      <w:r w:rsidR="009B57C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A47A75" w:rsidRDefault="00725FB6" w:rsidP="00666FD6">
      <w:pPr>
        <w:spacing w:line="54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="00680EDD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A47A75">
        <w:rPr>
          <w:rFonts w:ascii="楷体_GB2312" w:eastAsia="楷体_GB2312" w:hAnsi="Times New Roman" w:cs="Times New Roman" w:hint="eastAsia"/>
          <w:kern w:val="0"/>
          <w:sz w:val="32"/>
          <w:szCs w:val="32"/>
        </w:rPr>
        <w:t>注重工坊内涵化发展</w:t>
      </w:r>
      <w:r w:rsidR="00A47A7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4D411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工坊在持续化建设过程中，要</w:t>
      </w:r>
      <w:r w:rsidR="00D6144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聚力</w:t>
      </w:r>
      <w:r w:rsidR="000878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内涵化发展，</w:t>
      </w:r>
      <w:r w:rsidR="00D6144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既要有展示性强的创新创业文化内容，也要有实践性强的创新创业实训平台；既要有专业性强的创新创业师资队伍，也要有说服力强的创新创业成功典型</w:t>
      </w:r>
      <w:r w:rsidR="005826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；既要有规范严格的管理运行</w:t>
      </w:r>
      <w:r w:rsidR="005A23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制度，也要有科学全面的项目培育制度，</w:t>
      </w:r>
      <w:r w:rsidR="0097518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不断</w:t>
      </w:r>
      <w:r w:rsidR="005A23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推动工坊</w:t>
      </w:r>
      <w:r w:rsidR="00341F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建设更加科学专业</w:t>
      </w:r>
      <w:r w:rsidR="005A23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725FB6" w:rsidRPr="00877D33" w:rsidRDefault="00A47A75" w:rsidP="00666FD6">
      <w:pPr>
        <w:spacing w:line="54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 w:rsidRPr="00A47A75">
        <w:rPr>
          <w:rFonts w:ascii="楷体_GB2312" w:eastAsia="楷体_GB2312" w:hAnsi="Times New Roman" w:cs="Times New Roman" w:hint="eastAsia"/>
          <w:kern w:val="0"/>
          <w:sz w:val="32"/>
          <w:szCs w:val="32"/>
        </w:rPr>
        <w:t>注重工坊</w:t>
      </w:r>
      <w:r w:rsidR="004D4117">
        <w:rPr>
          <w:rFonts w:ascii="楷体_GB2312" w:eastAsia="楷体_GB2312" w:hAnsi="Times New Roman" w:cs="Times New Roman" w:hint="eastAsia"/>
          <w:kern w:val="0"/>
          <w:sz w:val="32"/>
          <w:szCs w:val="32"/>
        </w:rPr>
        <w:t>赛事化对接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D6144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建设过程中，注重将</w:t>
      </w:r>
      <w:r w:rsidR="00725FB6"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</w:t>
      </w:r>
      <w:r w:rsidR="00725FB6" w:rsidRPr="00877D33">
        <w:rPr>
          <w:rFonts w:ascii="仿宋_GB2312" w:eastAsia="仿宋_GB2312" w:hAnsi="仿宋" w:hint="eastAsia"/>
          <w:kern w:val="0"/>
          <w:sz w:val="32"/>
          <w:szCs w:val="32"/>
        </w:rPr>
        <w:t>坊</w:t>
      </w:r>
      <w:r w:rsidR="005019ED" w:rsidRPr="00877D33">
        <w:rPr>
          <w:rFonts w:ascii="仿宋_GB2312" w:eastAsia="仿宋_GB2312" w:hAnsi="仿宋" w:hint="eastAsia"/>
          <w:kern w:val="0"/>
          <w:sz w:val="32"/>
          <w:szCs w:val="32"/>
        </w:rPr>
        <w:t>建设与</w:t>
      </w:r>
      <w:r w:rsidR="005019ED" w:rsidRPr="00877D33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“挑战杯”</w:t>
      </w:r>
      <w:r w:rsidR="00725FB6" w:rsidRPr="00877D33">
        <w:rPr>
          <w:rFonts w:ascii="仿宋_GB2312" w:eastAsia="仿宋_GB2312" w:hAnsi="仿宋" w:hint="eastAsia"/>
          <w:kern w:val="0"/>
          <w:sz w:val="32"/>
          <w:szCs w:val="32"/>
        </w:rPr>
        <w:t>“创青春”</w:t>
      </w:r>
      <w:r w:rsidR="00133A30">
        <w:rPr>
          <w:rFonts w:ascii="仿宋_GB2312" w:eastAsia="仿宋_GB2312" w:hAnsi="仿宋" w:hint="eastAsia"/>
          <w:kern w:val="0"/>
          <w:sz w:val="32"/>
          <w:szCs w:val="32"/>
        </w:rPr>
        <w:t>“互联网+”</w:t>
      </w:r>
      <w:r w:rsidR="00725FB6" w:rsidRPr="00877D33">
        <w:rPr>
          <w:rFonts w:ascii="仿宋_GB2312" w:eastAsia="仿宋_GB2312" w:hAnsi="仿宋" w:hint="eastAsia"/>
          <w:kern w:val="0"/>
          <w:sz w:val="32"/>
          <w:szCs w:val="32"/>
        </w:rPr>
        <w:t>等各级各类赛事活动紧密相连，实现工坊组建与竞赛项目培育工作无缝对接，</w:t>
      </w:r>
      <w:r w:rsidR="003A5B60">
        <w:rPr>
          <w:rFonts w:ascii="仿宋_GB2312" w:eastAsia="仿宋_GB2312" w:hAnsi="仿宋" w:hint="eastAsia"/>
          <w:kern w:val="0"/>
          <w:sz w:val="32"/>
          <w:szCs w:val="32"/>
        </w:rPr>
        <w:t>每年培</w:t>
      </w:r>
      <w:r w:rsidR="0031071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育</w:t>
      </w:r>
      <w:r w:rsidR="00341FEA">
        <w:rPr>
          <w:rFonts w:ascii="仿宋_GB2312" w:eastAsia="仿宋_GB2312" w:hAnsi="仿宋" w:hint="eastAsia"/>
          <w:kern w:val="0"/>
          <w:sz w:val="32"/>
          <w:szCs w:val="32"/>
        </w:rPr>
        <w:t>至少</w:t>
      </w:r>
      <w:r w:rsidR="003A5B60" w:rsidRPr="003A5B60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3A5B60" w:rsidRPr="003A5B60">
        <w:rPr>
          <w:rFonts w:ascii="Times New Roman" w:eastAsia="仿宋_GB2312" w:hAnsi="Times New Roman" w:cs="Times New Roman"/>
          <w:kern w:val="0"/>
          <w:sz w:val="32"/>
          <w:szCs w:val="32"/>
        </w:rPr>
        <w:t>支以上</w:t>
      </w:r>
      <w:r w:rsidR="003A5B6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优秀</w:t>
      </w:r>
      <w:r w:rsidR="003A5B60" w:rsidRPr="003A5B60">
        <w:rPr>
          <w:rFonts w:ascii="Times New Roman" w:eastAsia="仿宋_GB2312" w:hAnsi="Times New Roman" w:cs="Times New Roman"/>
          <w:kern w:val="0"/>
          <w:sz w:val="32"/>
          <w:szCs w:val="32"/>
        </w:rPr>
        <w:t>创新创业团队</w:t>
      </w:r>
      <w:r w:rsidR="00341FEA">
        <w:rPr>
          <w:rFonts w:ascii="仿宋_GB2312" w:eastAsia="仿宋_GB2312" w:hAnsi="仿宋" w:hint="eastAsia"/>
          <w:kern w:val="0"/>
          <w:sz w:val="32"/>
          <w:szCs w:val="32"/>
        </w:rPr>
        <w:t>参加</w:t>
      </w:r>
      <w:r w:rsidR="002C7B38">
        <w:rPr>
          <w:rFonts w:ascii="仿宋_GB2312" w:eastAsia="仿宋_GB2312" w:hAnsi="仿宋" w:hint="eastAsia"/>
          <w:kern w:val="0"/>
          <w:sz w:val="32"/>
          <w:szCs w:val="32"/>
        </w:rPr>
        <w:t>各级</w:t>
      </w:r>
      <w:r w:rsidR="00EC1E76">
        <w:rPr>
          <w:rFonts w:ascii="仿宋_GB2312" w:eastAsia="仿宋_GB2312" w:hAnsi="仿宋" w:hint="eastAsia"/>
          <w:kern w:val="0"/>
          <w:sz w:val="32"/>
          <w:szCs w:val="32"/>
        </w:rPr>
        <w:t>各类赛事</w:t>
      </w:r>
      <w:r w:rsidR="00341FEA">
        <w:rPr>
          <w:rFonts w:ascii="仿宋_GB2312" w:eastAsia="仿宋_GB2312" w:hAnsi="仿宋" w:hint="eastAsia"/>
          <w:kern w:val="0"/>
          <w:sz w:val="32"/>
          <w:szCs w:val="32"/>
        </w:rPr>
        <w:t>取得成绩</w:t>
      </w:r>
      <w:r w:rsidR="007F49D1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621BB3" w:rsidRPr="00877D33" w:rsidRDefault="00005D9C" w:rsidP="00666FD6">
      <w:pPr>
        <w:spacing w:line="54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621BB3"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AE389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F7398B">
        <w:rPr>
          <w:rFonts w:ascii="楷体_GB2312" w:eastAsia="楷体_GB2312" w:hAnsi="Times New Roman" w:cs="Times New Roman" w:hint="eastAsia"/>
          <w:kern w:val="0"/>
          <w:sz w:val="32"/>
          <w:szCs w:val="32"/>
        </w:rPr>
        <w:t>注重</w:t>
      </w:r>
      <w:r w:rsidR="000C6778">
        <w:rPr>
          <w:rFonts w:ascii="楷体_GB2312" w:eastAsia="楷体_GB2312" w:hAnsi="Times New Roman" w:cs="Times New Roman" w:hint="eastAsia"/>
          <w:kern w:val="0"/>
          <w:sz w:val="32"/>
          <w:szCs w:val="32"/>
        </w:rPr>
        <w:t>工坊规范</w:t>
      </w:r>
      <w:r w:rsidR="00F7398B" w:rsidRPr="00F7398B">
        <w:rPr>
          <w:rFonts w:ascii="楷体_GB2312" w:eastAsia="楷体_GB2312" w:hAnsi="Times New Roman" w:cs="Times New Roman" w:hint="eastAsia"/>
          <w:kern w:val="0"/>
          <w:sz w:val="32"/>
          <w:szCs w:val="32"/>
        </w:rPr>
        <w:t>化管理</w:t>
      </w:r>
      <w:r w:rsidR="00F739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F7398B" w:rsidRPr="00F739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校团委</w:t>
      </w:r>
      <w:r w:rsidR="00F739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每年定期对工坊进行</w:t>
      </w:r>
      <w:r w:rsidR="000C677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考核</w:t>
      </w:r>
      <w:r w:rsidR="00F739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评估</w:t>
      </w:r>
      <w:r w:rsidR="000C677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F739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定期组织</w:t>
      </w:r>
      <w:r w:rsidR="003E0C9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工坊管理</w:t>
      </w:r>
      <w:r w:rsidR="00F7398B" w:rsidRPr="00F739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人员和创新创业导师</w:t>
      </w:r>
      <w:r w:rsidR="003E0C9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开展培训</w:t>
      </w:r>
      <w:r w:rsidR="00F7398B" w:rsidRPr="00F739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交流活动，</w:t>
      </w:r>
      <w:r w:rsidR="001A2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同时</w:t>
      </w:r>
      <w:r w:rsidR="003C5EA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加强</w:t>
      </w:r>
      <w:r w:rsidR="003E0DA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各</w:t>
      </w:r>
      <w:r w:rsidR="00244C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</w:t>
      </w:r>
      <w:r w:rsidR="003E0C9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工坊间</w:t>
      </w:r>
      <w:r w:rsidR="005E011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观摩</w:t>
      </w:r>
      <w:r w:rsidR="00F7398B" w:rsidRPr="00F739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交流</w:t>
      </w:r>
      <w:r w:rsidR="001A2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0C677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推动工坊管理运</w:t>
      </w:r>
      <w:r w:rsidR="007F49D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行</w:t>
      </w:r>
      <w:r w:rsidR="000C677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更加规范。</w:t>
      </w:r>
    </w:p>
    <w:p w:rsidR="0011245C" w:rsidRPr="00877D33" w:rsidRDefault="00680EDD" w:rsidP="007811F7">
      <w:pPr>
        <w:spacing w:line="54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六</w:t>
      </w:r>
      <w:r w:rsidR="0011245C" w:rsidRPr="00877D33">
        <w:rPr>
          <w:rFonts w:ascii="黑体" w:eastAsia="黑体" w:hAnsi="黑体" w:hint="eastAsia"/>
          <w:kern w:val="0"/>
          <w:sz w:val="32"/>
          <w:szCs w:val="32"/>
        </w:rPr>
        <w:t>、</w:t>
      </w:r>
      <w:r w:rsidR="00901DED" w:rsidRPr="00877D33">
        <w:rPr>
          <w:rFonts w:ascii="黑体" w:eastAsia="黑体" w:hAnsi="黑体" w:hint="eastAsia"/>
          <w:kern w:val="0"/>
          <w:sz w:val="32"/>
          <w:szCs w:val="32"/>
        </w:rPr>
        <w:t>材料</w:t>
      </w:r>
      <w:r w:rsidR="0011245C" w:rsidRPr="00877D33">
        <w:rPr>
          <w:rFonts w:ascii="黑体" w:eastAsia="黑体" w:hAnsi="黑体" w:hint="eastAsia"/>
          <w:kern w:val="0"/>
          <w:sz w:val="32"/>
          <w:szCs w:val="32"/>
        </w:rPr>
        <w:t>要求</w:t>
      </w:r>
    </w:p>
    <w:p w:rsidR="0011245C" w:rsidRPr="00877D33" w:rsidRDefault="00680EDD" w:rsidP="00666FD6">
      <w:pPr>
        <w:spacing w:line="540" w:lineRule="exact"/>
        <w:ind w:firstLine="645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请有申报意愿的学院团委，</w:t>
      </w:r>
      <w:r w:rsidR="0011245C" w:rsidRPr="00877D33">
        <w:rPr>
          <w:rFonts w:ascii="仿宋_GB2312" w:eastAsia="仿宋_GB2312" w:hAnsi="仿宋" w:hint="eastAsia"/>
          <w:kern w:val="0"/>
          <w:sz w:val="32"/>
          <w:szCs w:val="32"/>
        </w:rPr>
        <w:t>填写《</w:t>
      </w:r>
      <w:r w:rsidRPr="00957C73">
        <w:rPr>
          <w:rFonts w:ascii="仿宋_GB2312" w:eastAsia="仿宋_GB2312" w:hAnsi="仿宋" w:hint="eastAsia"/>
          <w:kern w:val="0"/>
          <w:sz w:val="32"/>
          <w:szCs w:val="32"/>
        </w:rPr>
        <w:t>扬州大</w:t>
      </w:r>
      <w:r w:rsidRPr="00957C73">
        <w:rPr>
          <w:rFonts w:ascii="Times New Roman" w:eastAsia="仿宋_GB2312" w:hAnsi="Times New Roman" w:cs="Times New Roman"/>
          <w:kern w:val="0"/>
          <w:sz w:val="32"/>
          <w:szCs w:val="32"/>
        </w:rPr>
        <w:t>学</w:t>
      </w:r>
      <w:r w:rsidRPr="00957C73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692B19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957C73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957C73">
        <w:rPr>
          <w:rFonts w:ascii="仿宋_GB2312" w:eastAsia="仿宋_GB2312" w:hAnsi="仿宋" w:hint="eastAsia"/>
          <w:kern w:val="0"/>
          <w:sz w:val="32"/>
          <w:szCs w:val="32"/>
        </w:rPr>
        <w:t>“菁扬创享工程（菁扬创新工坊专项）”</w:t>
      </w:r>
      <w:r>
        <w:rPr>
          <w:rFonts w:ascii="仿宋_GB2312" w:eastAsia="仿宋_GB2312" w:hAnsi="仿宋" w:hint="eastAsia"/>
          <w:kern w:val="0"/>
          <w:sz w:val="32"/>
          <w:szCs w:val="32"/>
        </w:rPr>
        <w:t>申报书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</w:t>
      </w:r>
      <w:r w:rsidR="0011245C"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hyperlink r:id="rId8" w:history="1">
        <w:r w:rsidR="00692B19" w:rsidRPr="00692B19">
          <w:rPr>
            <w:rStyle w:val="a6"/>
            <w:rFonts w:ascii="Times New Roman" w:eastAsia="仿宋_GB2312" w:hAnsi="Times New Roman" w:cs="Times New Roman"/>
            <w:color w:val="000000" w:themeColor="text1"/>
            <w:kern w:val="0"/>
            <w:sz w:val="32"/>
            <w:szCs w:val="32"/>
            <w:u w:val="none"/>
          </w:rPr>
          <w:t>于</w:t>
        </w:r>
        <w:r w:rsidR="00692B19" w:rsidRPr="00692B19">
          <w:rPr>
            <w:rStyle w:val="a6"/>
            <w:rFonts w:ascii="Times New Roman" w:eastAsia="仿宋_GB2312" w:hAnsi="Times New Roman" w:cs="Times New Roman"/>
            <w:color w:val="000000" w:themeColor="text1"/>
            <w:kern w:val="0"/>
            <w:sz w:val="32"/>
            <w:szCs w:val="32"/>
            <w:u w:val="none"/>
          </w:rPr>
          <w:t>2019</w:t>
        </w:r>
        <w:r w:rsidR="00692B19" w:rsidRPr="00692B19">
          <w:rPr>
            <w:rStyle w:val="a6"/>
            <w:rFonts w:ascii="Times New Roman" w:eastAsia="仿宋_GB2312" w:hAnsi="Times New Roman" w:cs="Times New Roman"/>
            <w:color w:val="000000" w:themeColor="text1"/>
            <w:kern w:val="0"/>
            <w:sz w:val="32"/>
            <w:szCs w:val="32"/>
            <w:u w:val="none"/>
          </w:rPr>
          <w:t>年</w:t>
        </w:r>
        <w:r w:rsidR="00692B19" w:rsidRPr="00692B19">
          <w:rPr>
            <w:rStyle w:val="a6"/>
            <w:rFonts w:ascii="Times New Roman" w:eastAsia="仿宋_GB2312" w:hAnsi="Times New Roman" w:cs="Times New Roman"/>
            <w:color w:val="000000" w:themeColor="text1"/>
            <w:kern w:val="0"/>
            <w:sz w:val="32"/>
            <w:szCs w:val="32"/>
            <w:u w:val="none"/>
          </w:rPr>
          <w:t>4</w:t>
        </w:r>
        <w:r w:rsidR="00692B19" w:rsidRPr="00692B19">
          <w:rPr>
            <w:rStyle w:val="a6"/>
            <w:rFonts w:ascii="Times New Roman" w:eastAsia="仿宋_GB2312" w:hAnsi="Times New Roman" w:cs="Times New Roman"/>
            <w:color w:val="000000" w:themeColor="text1"/>
            <w:kern w:val="0"/>
            <w:sz w:val="32"/>
            <w:szCs w:val="32"/>
            <w:u w:val="none"/>
          </w:rPr>
          <w:t>月</w:t>
        </w:r>
        <w:r w:rsidR="00692B19" w:rsidRPr="00692B19">
          <w:rPr>
            <w:rStyle w:val="a6"/>
            <w:rFonts w:ascii="Times New Roman" w:eastAsia="仿宋_GB2312" w:hAnsi="Times New Roman" w:cs="Times New Roman"/>
            <w:color w:val="000000" w:themeColor="text1"/>
            <w:kern w:val="0"/>
            <w:sz w:val="32"/>
            <w:szCs w:val="32"/>
            <w:u w:val="none"/>
          </w:rPr>
          <w:t>4</w:t>
        </w:r>
        <w:r w:rsidR="00692B19" w:rsidRPr="00692B19">
          <w:rPr>
            <w:rStyle w:val="a6"/>
            <w:rFonts w:ascii="Times New Roman" w:eastAsia="仿宋_GB2312" w:hAnsi="Times New Roman" w:cs="Times New Roman"/>
            <w:color w:val="000000" w:themeColor="text1"/>
            <w:kern w:val="0"/>
            <w:sz w:val="32"/>
            <w:szCs w:val="32"/>
            <w:u w:val="none"/>
          </w:rPr>
          <w:t>日前将电子版发送至</w:t>
        </w:r>
        <w:r w:rsidR="00692B19" w:rsidRPr="00692B19">
          <w:rPr>
            <w:rStyle w:val="a6"/>
            <w:rFonts w:ascii="Times New Roman" w:eastAsia="仿宋_GB2312" w:hAnsi="Times New Roman" w:cs="Times New Roman"/>
            <w:color w:val="000000" w:themeColor="text1"/>
            <w:kern w:val="0"/>
            <w:sz w:val="32"/>
            <w:szCs w:val="32"/>
            <w:u w:val="none"/>
          </w:rPr>
          <w:t>xskx@yzu.edu.cn</w:t>
        </w:r>
      </w:hyperlink>
      <w:r w:rsidR="0011245C"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（文件名</w:t>
      </w:r>
      <w:r w:rsidR="0035266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 w:rsidR="0011245C"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</w:t>
      </w:r>
      <w:r w:rsidR="0011245C"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+</w:t>
      </w:r>
      <w:r w:rsidR="0011245C"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菁扬创新工</w:t>
      </w:r>
      <w:r w:rsidR="0011245C" w:rsidRPr="00877D33">
        <w:rPr>
          <w:rFonts w:ascii="仿宋_GB2312" w:eastAsia="仿宋_GB2312" w:hAnsi="仿宋" w:hint="eastAsia"/>
          <w:kern w:val="0"/>
          <w:sz w:val="32"/>
          <w:szCs w:val="32"/>
        </w:rPr>
        <w:t>坊申报表），纸质版</w:t>
      </w:r>
      <w:r w:rsidR="00901DED" w:rsidRPr="00877D33">
        <w:rPr>
          <w:rFonts w:ascii="仿宋_GB2312" w:eastAsia="仿宋_GB2312" w:hAnsi="仿宋" w:hint="eastAsia"/>
          <w:kern w:val="0"/>
          <w:sz w:val="32"/>
          <w:szCs w:val="32"/>
        </w:rPr>
        <w:t>（一式两份）</w:t>
      </w:r>
      <w:r w:rsidR="0011245C" w:rsidRPr="00877D33">
        <w:rPr>
          <w:rFonts w:ascii="仿宋_GB2312" w:eastAsia="仿宋_GB2312" w:hAnsi="仿宋" w:hint="eastAsia"/>
          <w:kern w:val="0"/>
          <w:sz w:val="32"/>
          <w:szCs w:val="32"/>
        </w:rPr>
        <w:t>加盖学院团委公章后交</w:t>
      </w:r>
      <w:r w:rsidR="0011245C" w:rsidRPr="00877D33">
        <w:rPr>
          <w:rFonts w:ascii="仿宋_GB2312" w:eastAsia="仿宋_GB2312" w:hAnsi="仿宋" w:cs="Times New Roman" w:hint="eastAsia"/>
          <w:kern w:val="0"/>
          <w:sz w:val="32"/>
          <w:szCs w:val="32"/>
        </w:rPr>
        <w:t>至</w:t>
      </w:r>
      <w:r w:rsidR="00901DED" w:rsidRPr="00877D33">
        <w:rPr>
          <w:rFonts w:ascii="仿宋_GB2312" w:eastAsia="仿宋_GB2312" w:hAnsi="仿宋" w:cs="Times New Roman" w:hint="eastAsia"/>
          <w:kern w:val="0"/>
          <w:sz w:val="32"/>
          <w:szCs w:val="32"/>
        </w:rPr>
        <w:t>大学生活动中心</w:t>
      </w:r>
      <w:r w:rsidR="00901DED"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S201</w:t>
      </w:r>
      <w:r w:rsidR="00901DED" w:rsidRPr="00877D33">
        <w:rPr>
          <w:rFonts w:ascii="仿宋_GB2312" w:eastAsia="仿宋_GB2312" w:hAnsi="仿宋" w:cs="Times New Roman" w:hint="eastAsia"/>
          <w:kern w:val="0"/>
          <w:sz w:val="32"/>
          <w:szCs w:val="32"/>
        </w:rPr>
        <w:t>室。</w:t>
      </w:r>
    </w:p>
    <w:p w:rsidR="0011245C" w:rsidRPr="00877D33" w:rsidRDefault="00901DED" w:rsidP="00666FD6">
      <w:pPr>
        <w:spacing w:line="54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77D33">
        <w:rPr>
          <w:rFonts w:ascii="仿宋_GB2312" w:eastAsia="仿宋_GB2312" w:hAnsi="仿宋" w:cs="Times New Roman" w:hint="eastAsia"/>
          <w:kern w:val="0"/>
          <w:sz w:val="32"/>
          <w:szCs w:val="32"/>
        </w:rPr>
        <w:t>联系人：魏源</w:t>
      </w:r>
      <w:r w:rsidR="00680EDD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</w:t>
      </w:r>
      <w:r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0514-87977851</w:t>
      </w:r>
    </w:p>
    <w:p w:rsidR="006040E7" w:rsidRDefault="006040E7" w:rsidP="00666FD6">
      <w:pPr>
        <w:spacing w:line="540" w:lineRule="exact"/>
        <w:ind w:firstLine="645"/>
        <w:jc w:val="right"/>
        <w:rPr>
          <w:rFonts w:ascii="仿宋_GB2312" w:eastAsia="仿宋_GB2312" w:hAnsi="仿宋"/>
          <w:kern w:val="0"/>
          <w:sz w:val="32"/>
          <w:szCs w:val="32"/>
        </w:rPr>
      </w:pPr>
    </w:p>
    <w:p w:rsidR="005A3832" w:rsidRDefault="001F74BB" w:rsidP="00692B19">
      <w:pPr>
        <w:spacing w:line="540" w:lineRule="exact"/>
        <w:ind w:left="1280" w:hangingChars="400" w:hanging="1280"/>
        <w:jc w:val="lef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1F74BB"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 w:rsidR="005A383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 1.</w:t>
      </w:r>
      <w:r w:rsidR="006F249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F74B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扬州大学</w:t>
      </w:r>
      <w:r w:rsidRPr="001F74B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</w:t>
      </w:r>
      <w:r w:rsidR="00692B19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1F74B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年“菁扬创享工程（菁扬创新工坊专项）”申报书</w:t>
      </w:r>
    </w:p>
    <w:p w:rsidR="00E849EC" w:rsidRDefault="00692B19" w:rsidP="005A3832">
      <w:pPr>
        <w:spacing w:line="540" w:lineRule="exact"/>
        <w:ind w:firstLineChars="250" w:firstLine="8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5A383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6F249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75792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扬州大学</w:t>
      </w:r>
      <w:r w:rsidR="00757924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="0075792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75792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="00B054E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="0024400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学院科创立项、结项</w:t>
      </w:r>
      <w:r w:rsidR="0075792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数据</w:t>
      </w:r>
    </w:p>
    <w:p w:rsidR="005019ED" w:rsidRDefault="00901DED" w:rsidP="00E849EC">
      <w:pPr>
        <w:spacing w:line="540" w:lineRule="exact"/>
        <w:ind w:firstLine="645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877D33">
        <w:rPr>
          <w:rFonts w:ascii="仿宋_GB2312" w:eastAsia="仿宋_GB2312" w:hAnsi="仿宋" w:hint="eastAsia"/>
          <w:kern w:val="0"/>
          <w:sz w:val="32"/>
          <w:szCs w:val="32"/>
        </w:rPr>
        <w:t xml:space="preserve">                       </w:t>
      </w:r>
    </w:p>
    <w:p w:rsidR="00222715" w:rsidRPr="00692B19" w:rsidRDefault="00222715" w:rsidP="00E849EC">
      <w:pPr>
        <w:spacing w:line="540" w:lineRule="exact"/>
        <w:ind w:firstLine="645"/>
        <w:jc w:val="left"/>
        <w:rPr>
          <w:rFonts w:ascii="仿宋_GB2312" w:eastAsia="仿宋_GB2312" w:hAnsi="仿宋"/>
          <w:kern w:val="0"/>
          <w:sz w:val="32"/>
          <w:szCs w:val="32"/>
        </w:rPr>
      </w:pPr>
    </w:p>
    <w:p w:rsidR="005019ED" w:rsidRPr="00877D33" w:rsidRDefault="00901DED" w:rsidP="00666FD6">
      <w:pPr>
        <w:spacing w:line="540" w:lineRule="exact"/>
        <w:ind w:firstLine="645"/>
        <w:jc w:val="righ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77D33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共青团扬州大学委员会</w:t>
      </w:r>
    </w:p>
    <w:p w:rsidR="00901DED" w:rsidRPr="00877D33" w:rsidRDefault="00901DED" w:rsidP="003E6824">
      <w:pPr>
        <w:spacing w:line="540" w:lineRule="exact"/>
        <w:ind w:right="320" w:firstLine="645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</w:t>
      </w:r>
      <w:r w:rsidR="00692B19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="00692B19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="00692B19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Pr="00877D3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:rsidR="00C465D3" w:rsidRDefault="00C465D3" w:rsidP="00666FD6">
      <w:pPr>
        <w:widowControl/>
        <w:spacing w:line="540" w:lineRule="exact"/>
        <w:jc w:val="left"/>
        <w:rPr>
          <w:rFonts w:ascii="仿宋_GB2312" w:eastAsia="仿宋_GB2312" w:hAnsi="仿宋"/>
          <w:sz w:val="30"/>
          <w:szCs w:val="30"/>
        </w:rPr>
      </w:pPr>
    </w:p>
    <w:p w:rsidR="00CF4BDA" w:rsidRPr="00662EBE" w:rsidRDefault="00AB3AD9" w:rsidP="0075492F">
      <w:pPr>
        <w:tabs>
          <w:tab w:val="left" w:pos="3615"/>
        </w:tabs>
        <w:rPr>
          <w:rFonts w:ascii="Times New Roman" w:eastAsia="仿宋_GB2312" w:hAnsi="Times New Roman" w:cs="Times New Roman"/>
          <w:sz w:val="32"/>
          <w:szCs w:val="30"/>
        </w:rPr>
      </w:pPr>
      <w:r w:rsidRPr="00662EBE">
        <w:rPr>
          <w:rFonts w:ascii="Times New Roman" w:eastAsia="仿宋_GB2312" w:hAnsi="Times New Roman" w:cs="Times New Roman"/>
          <w:sz w:val="32"/>
          <w:szCs w:val="30"/>
        </w:rPr>
        <w:lastRenderedPageBreak/>
        <w:t>附件</w:t>
      </w:r>
      <w:r w:rsidRPr="00662EBE">
        <w:rPr>
          <w:rFonts w:ascii="Times New Roman" w:eastAsia="仿宋_GB2312" w:hAnsi="Times New Roman" w:cs="Times New Roman"/>
          <w:sz w:val="32"/>
          <w:szCs w:val="30"/>
        </w:rPr>
        <w:t>1</w:t>
      </w:r>
    </w:p>
    <w:p w:rsidR="00AB3AD9" w:rsidRPr="000C3111" w:rsidRDefault="0075492F" w:rsidP="0075492F">
      <w:pPr>
        <w:tabs>
          <w:tab w:val="left" w:pos="3615"/>
        </w:tabs>
        <w:rPr>
          <w:rFonts w:ascii="仿宋_GB2312" w:eastAsia="仿宋_GB2312" w:hAnsi="仿宋"/>
          <w:sz w:val="30"/>
          <w:szCs w:val="30"/>
        </w:rPr>
      </w:pPr>
      <w:r w:rsidRPr="000C3111">
        <w:rPr>
          <w:rFonts w:ascii="仿宋_GB2312" w:eastAsia="仿宋_GB2312" w:hAnsi="仿宋" w:hint="eastAsia"/>
          <w:sz w:val="30"/>
          <w:szCs w:val="30"/>
        </w:rPr>
        <w:tab/>
      </w:r>
    </w:p>
    <w:p w:rsidR="00AB3AD9" w:rsidRDefault="00AB3AD9" w:rsidP="00AB3AD9">
      <w:pPr>
        <w:rPr>
          <w:rFonts w:ascii="仿宋" w:eastAsia="仿宋" w:hAnsi="仿宋"/>
          <w:sz w:val="32"/>
          <w:szCs w:val="32"/>
        </w:rPr>
      </w:pPr>
    </w:p>
    <w:p w:rsidR="00934AE2" w:rsidRDefault="00AB3AD9" w:rsidP="005019ED">
      <w:pPr>
        <w:jc w:val="center"/>
        <w:rPr>
          <w:rFonts w:ascii="方正小标宋简体" w:eastAsia="方正小标宋简体" w:hAnsi="等线"/>
          <w:sz w:val="52"/>
          <w:szCs w:val="52"/>
        </w:rPr>
      </w:pPr>
      <w:r w:rsidRPr="005019ED">
        <w:rPr>
          <w:rFonts w:ascii="方正小标宋简体" w:eastAsia="方正小标宋简体" w:hAnsi="等线" w:hint="eastAsia"/>
          <w:sz w:val="52"/>
          <w:szCs w:val="52"/>
        </w:rPr>
        <w:t>扬州大学201</w:t>
      </w:r>
      <w:r w:rsidR="00692B19">
        <w:rPr>
          <w:rFonts w:ascii="方正小标宋简体" w:eastAsia="方正小标宋简体" w:hAnsi="等线"/>
          <w:sz w:val="52"/>
          <w:szCs w:val="52"/>
        </w:rPr>
        <w:t>9</w:t>
      </w:r>
      <w:r w:rsidRPr="005019ED">
        <w:rPr>
          <w:rFonts w:ascii="方正小标宋简体" w:eastAsia="方正小标宋简体" w:hAnsi="等线" w:hint="eastAsia"/>
          <w:sz w:val="52"/>
          <w:szCs w:val="52"/>
        </w:rPr>
        <w:t>年</w:t>
      </w:r>
      <w:r w:rsidR="005019ED" w:rsidRPr="005019ED">
        <w:rPr>
          <w:rFonts w:ascii="方正小标宋简体" w:eastAsia="方正小标宋简体" w:hAnsi="等线" w:hint="eastAsia"/>
          <w:sz w:val="52"/>
          <w:szCs w:val="52"/>
        </w:rPr>
        <w:t>“菁扬创享工程</w:t>
      </w:r>
    </w:p>
    <w:p w:rsidR="00AB3AD9" w:rsidRPr="005019ED" w:rsidRDefault="005019ED" w:rsidP="005019ED">
      <w:pPr>
        <w:jc w:val="center"/>
        <w:rPr>
          <w:rFonts w:ascii="方正小标宋简体" w:eastAsia="方正小标宋简体" w:hAnsi="等线"/>
          <w:sz w:val="52"/>
          <w:szCs w:val="52"/>
        </w:rPr>
      </w:pPr>
      <w:r w:rsidRPr="005019ED">
        <w:rPr>
          <w:rFonts w:ascii="方正小标宋简体" w:eastAsia="方正小标宋简体" w:hAnsi="等线" w:hint="eastAsia"/>
          <w:sz w:val="52"/>
          <w:szCs w:val="52"/>
        </w:rPr>
        <w:t>（菁扬创新工坊专项）”</w:t>
      </w:r>
      <w:r w:rsidR="00AB3AD9" w:rsidRPr="005019ED">
        <w:rPr>
          <w:rFonts w:ascii="方正小标宋简体" w:eastAsia="方正小标宋简体" w:hAnsi="等线" w:hint="eastAsia"/>
          <w:sz w:val="52"/>
          <w:szCs w:val="52"/>
        </w:rPr>
        <w:t>申报书</w:t>
      </w:r>
    </w:p>
    <w:p w:rsidR="00AB3AD9" w:rsidRDefault="00AB3AD9" w:rsidP="00AB3AD9">
      <w:pPr>
        <w:rPr>
          <w:rFonts w:ascii="黑体" w:eastAsia="黑体" w:hAnsi="黑体"/>
          <w:sz w:val="48"/>
          <w:szCs w:val="48"/>
        </w:rPr>
      </w:pPr>
    </w:p>
    <w:p w:rsidR="00DC02AF" w:rsidRPr="00DC02AF" w:rsidRDefault="00DC02AF" w:rsidP="00AB3AD9">
      <w:pPr>
        <w:rPr>
          <w:rFonts w:ascii="黑体" w:eastAsia="黑体" w:hAnsi="黑体"/>
          <w:sz w:val="36"/>
          <w:szCs w:val="36"/>
        </w:rPr>
      </w:pPr>
    </w:p>
    <w:p w:rsidR="00AB3AD9" w:rsidRPr="003B0E97" w:rsidRDefault="00DC02AF" w:rsidP="003B0E97">
      <w:pPr>
        <w:ind w:firstLineChars="400" w:firstLine="1280"/>
        <w:rPr>
          <w:rFonts w:ascii="仿宋_GB2312" w:eastAsia="仿宋_GB2312" w:hAnsi="仿宋"/>
          <w:sz w:val="32"/>
          <w:szCs w:val="36"/>
          <w:u w:val="single"/>
        </w:rPr>
      </w:pPr>
      <w:r w:rsidRPr="003B0E97">
        <w:rPr>
          <w:rFonts w:ascii="仿宋_GB2312" w:eastAsia="仿宋_GB2312" w:hAnsi="仿宋" w:hint="eastAsia"/>
          <w:sz w:val="32"/>
          <w:szCs w:val="36"/>
        </w:rPr>
        <w:t>工坊名称：</w:t>
      </w:r>
      <w:r w:rsidRPr="003B0E97">
        <w:rPr>
          <w:rFonts w:ascii="仿宋_GB2312" w:eastAsia="仿宋_GB2312" w:hAnsi="仿宋" w:hint="eastAsia"/>
          <w:sz w:val="32"/>
          <w:szCs w:val="36"/>
          <w:u w:val="single"/>
        </w:rPr>
        <w:t xml:space="preserve">    </w:t>
      </w:r>
      <w:r w:rsidR="005019ED" w:rsidRPr="003B0E97">
        <w:rPr>
          <w:rFonts w:ascii="仿宋_GB2312" w:eastAsia="仿宋_GB2312" w:hAnsi="仿宋" w:hint="eastAsia"/>
          <w:sz w:val="32"/>
          <w:szCs w:val="36"/>
          <w:u w:val="single"/>
        </w:rPr>
        <w:t xml:space="preserve">                      </w:t>
      </w:r>
    </w:p>
    <w:p w:rsidR="00DC02AF" w:rsidRPr="003B0E97" w:rsidRDefault="00DC02AF" w:rsidP="00AB3AD9">
      <w:pPr>
        <w:rPr>
          <w:rFonts w:ascii="仿宋_GB2312" w:eastAsia="仿宋_GB2312" w:hAnsi="仿宋"/>
          <w:sz w:val="32"/>
          <w:szCs w:val="36"/>
        </w:rPr>
      </w:pPr>
    </w:p>
    <w:p w:rsidR="00DC02AF" w:rsidRPr="003B0E97" w:rsidRDefault="00DC02AF" w:rsidP="003B0E97">
      <w:pPr>
        <w:ind w:firstLineChars="400" w:firstLine="1280"/>
        <w:rPr>
          <w:rFonts w:ascii="仿宋_GB2312" w:eastAsia="仿宋_GB2312" w:hAnsi="仿宋"/>
          <w:sz w:val="32"/>
          <w:szCs w:val="36"/>
          <w:u w:val="single"/>
        </w:rPr>
      </w:pPr>
      <w:r w:rsidRPr="003B0E97">
        <w:rPr>
          <w:rFonts w:ascii="仿宋_GB2312" w:eastAsia="仿宋_GB2312" w:hAnsi="仿宋" w:hint="eastAsia"/>
          <w:sz w:val="32"/>
          <w:szCs w:val="36"/>
        </w:rPr>
        <w:t>申报学院：</w:t>
      </w:r>
      <w:r w:rsidRPr="003B0E97">
        <w:rPr>
          <w:rFonts w:ascii="仿宋_GB2312" w:eastAsia="仿宋_GB2312" w:hAnsi="仿宋" w:hint="eastAsia"/>
          <w:sz w:val="32"/>
          <w:szCs w:val="36"/>
          <w:u w:val="single"/>
        </w:rPr>
        <w:t xml:space="preserve">                          </w:t>
      </w:r>
    </w:p>
    <w:p w:rsidR="00DC02AF" w:rsidRPr="003B0E97" w:rsidRDefault="00DC02AF" w:rsidP="00AB3AD9">
      <w:pPr>
        <w:rPr>
          <w:rFonts w:ascii="仿宋_GB2312" w:eastAsia="仿宋_GB2312" w:hAnsi="仿宋"/>
          <w:sz w:val="32"/>
          <w:szCs w:val="36"/>
        </w:rPr>
      </w:pPr>
    </w:p>
    <w:p w:rsidR="00DC02AF" w:rsidRPr="003B0E97" w:rsidRDefault="00DC02AF" w:rsidP="003B0E97">
      <w:pPr>
        <w:ind w:firstLineChars="400" w:firstLine="1280"/>
        <w:rPr>
          <w:rFonts w:ascii="仿宋_GB2312" w:eastAsia="仿宋_GB2312" w:hAnsi="仿宋"/>
          <w:sz w:val="32"/>
          <w:szCs w:val="36"/>
        </w:rPr>
      </w:pPr>
      <w:r w:rsidRPr="003B0E97">
        <w:rPr>
          <w:rFonts w:ascii="仿宋_GB2312" w:eastAsia="仿宋_GB2312" w:hAnsi="仿宋" w:hint="eastAsia"/>
          <w:sz w:val="32"/>
          <w:szCs w:val="36"/>
        </w:rPr>
        <w:t>负 责 人：</w:t>
      </w:r>
      <w:r w:rsidRPr="003B0E97">
        <w:rPr>
          <w:rFonts w:ascii="仿宋_GB2312" w:eastAsia="仿宋_GB2312" w:hAnsi="仿宋" w:hint="eastAsia"/>
          <w:sz w:val="32"/>
          <w:szCs w:val="36"/>
          <w:u w:val="single"/>
        </w:rPr>
        <w:t xml:space="preserve">                          </w:t>
      </w:r>
    </w:p>
    <w:p w:rsidR="00DC02AF" w:rsidRPr="003B0E97" w:rsidRDefault="00DC02AF" w:rsidP="00AB3AD9">
      <w:pPr>
        <w:rPr>
          <w:rFonts w:ascii="仿宋_GB2312" w:eastAsia="仿宋_GB2312" w:hAnsi="仿宋"/>
          <w:sz w:val="32"/>
          <w:szCs w:val="36"/>
        </w:rPr>
      </w:pPr>
    </w:p>
    <w:p w:rsidR="00DC02AF" w:rsidRDefault="00DC02AF" w:rsidP="00AB3AD9">
      <w:pPr>
        <w:rPr>
          <w:rFonts w:ascii="等线" w:eastAsia="等线" w:hAnsi="等线"/>
          <w:sz w:val="36"/>
          <w:szCs w:val="36"/>
          <w:u w:val="single"/>
        </w:rPr>
      </w:pPr>
    </w:p>
    <w:p w:rsidR="001158D1" w:rsidRDefault="001158D1" w:rsidP="00AB3AD9">
      <w:pPr>
        <w:rPr>
          <w:rFonts w:ascii="等线" w:eastAsia="等线" w:hAnsi="等线"/>
          <w:sz w:val="36"/>
          <w:szCs w:val="36"/>
          <w:u w:val="single"/>
        </w:rPr>
      </w:pPr>
    </w:p>
    <w:p w:rsidR="001158D1" w:rsidRDefault="001158D1" w:rsidP="00AB3AD9">
      <w:pPr>
        <w:rPr>
          <w:rFonts w:ascii="等线" w:eastAsia="等线" w:hAnsi="等线"/>
          <w:sz w:val="36"/>
          <w:szCs w:val="36"/>
          <w:u w:val="single"/>
        </w:rPr>
      </w:pPr>
    </w:p>
    <w:p w:rsidR="00DC02AF" w:rsidRDefault="00DC02AF" w:rsidP="00AB3AD9">
      <w:pPr>
        <w:rPr>
          <w:rFonts w:ascii="等线" w:eastAsia="等线" w:hAnsi="等线"/>
          <w:sz w:val="36"/>
          <w:szCs w:val="36"/>
          <w:u w:val="single"/>
        </w:rPr>
      </w:pPr>
    </w:p>
    <w:p w:rsidR="00DC02AF" w:rsidRPr="003B0E97" w:rsidRDefault="00DC02AF" w:rsidP="00DC02AF">
      <w:pPr>
        <w:jc w:val="center"/>
        <w:rPr>
          <w:rFonts w:ascii="Times New Roman" w:eastAsia="仿宋_GB2312" w:hAnsi="Times New Roman" w:cs="Times New Roman"/>
          <w:sz w:val="32"/>
          <w:szCs w:val="36"/>
        </w:rPr>
      </w:pPr>
      <w:r w:rsidRPr="003B0E97">
        <w:rPr>
          <w:rFonts w:ascii="Times New Roman" w:eastAsia="仿宋_GB2312" w:hAnsi="Times New Roman" w:cs="Times New Roman"/>
          <w:sz w:val="32"/>
          <w:szCs w:val="36"/>
        </w:rPr>
        <w:t>共青团扬州大学委员会印制</w:t>
      </w:r>
    </w:p>
    <w:p w:rsidR="006040E7" w:rsidRDefault="00DC02AF" w:rsidP="00E95B85">
      <w:pPr>
        <w:jc w:val="center"/>
        <w:rPr>
          <w:rFonts w:ascii="Times New Roman" w:eastAsia="仿宋_GB2312" w:hAnsi="Times New Roman" w:cs="Times New Roman"/>
          <w:sz w:val="32"/>
          <w:szCs w:val="36"/>
        </w:rPr>
      </w:pPr>
      <w:r w:rsidRPr="003B0E97">
        <w:rPr>
          <w:rFonts w:ascii="Times New Roman" w:eastAsia="仿宋_GB2312" w:hAnsi="Times New Roman" w:cs="Times New Roman"/>
          <w:sz w:val="32"/>
          <w:szCs w:val="36"/>
        </w:rPr>
        <w:t>201</w:t>
      </w:r>
      <w:r w:rsidR="00692B19">
        <w:rPr>
          <w:rFonts w:ascii="Times New Roman" w:eastAsia="仿宋_GB2312" w:hAnsi="Times New Roman" w:cs="Times New Roman"/>
          <w:sz w:val="32"/>
          <w:szCs w:val="36"/>
        </w:rPr>
        <w:t>9</w:t>
      </w:r>
      <w:r w:rsidRPr="003B0E97">
        <w:rPr>
          <w:rFonts w:ascii="Times New Roman" w:eastAsia="仿宋_GB2312" w:hAnsi="Times New Roman" w:cs="Times New Roman"/>
          <w:sz w:val="32"/>
          <w:szCs w:val="36"/>
        </w:rPr>
        <w:t>年</w:t>
      </w:r>
      <w:r w:rsidRPr="003B0E97">
        <w:rPr>
          <w:rFonts w:ascii="Times New Roman" w:eastAsia="仿宋_GB2312" w:hAnsi="Times New Roman" w:cs="Times New Roman"/>
          <w:sz w:val="32"/>
          <w:szCs w:val="36"/>
        </w:rPr>
        <w:t xml:space="preserve">    </w:t>
      </w:r>
      <w:r w:rsidRPr="003B0E97">
        <w:rPr>
          <w:rFonts w:ascii="Times New Roman" w:eastAsia="仿宋_GB2312" w:hAnsi="Times New Roman" w:cs="Times New Roman"/>
          <w:sz w:val="32"/>
          <w:szCs w:val="36"/>
        </w:rPr>
        <w:t>月</w:t>
      </w:r>
      <w:r w:rsidRPr="003B0E97">
        <w:rPr>
          <w:rFonts w:ascii="Times New Roman" w:eastAsia="仿宋_GB2312" w:hAnsi="Times New Roman" w:cs="Times New Roman"/>
          <w:sz w:val="32"/>
          <w:szCs w:val="36"/>
        </w:rPr>
        <w:t xml:space="preserve">    </w:t>
      </w:r>
      <w:r w:rsidRPr="003B0E97">
        <w:rPr>
          <w:rFonts w:ascii="Times New Roman" w:eastAsia="仿宋_GB2312" w:hAnsi="Times New Roman" w:cs="Times New Roman"/>
          <w:sz w:val="32"/>
          <w:szCs w:val="36"/>
        </w:rPr>
        <w:t>日</w:t>
      </w:r>
      <w:r w:rsidR="006040E7">
        <w:rPr>
          <w:rFonts w:ascii="Times New Roman" w:eastAsia="仿宋_GB2312" w:hAnsi="Times New Roman" w:cs="Times New Roman"/>
          <w:sz w:val="32"/>
          <w:szCs w:val="36"/>
        </w:rPr>
        <w:br w:type="page"/>
      </w:r>
    </w:p>
    <w:tbl>
      <w:tblPr>
        <w:tblStyle w:val="a9"/>
        <w:tblpPr w:leftFromText="180" w:rightFromText="180" w:vertAnchor="text" w:horzAnchor="margin" w:tblpX="108" w:tblpY="747"/>
        <w:tblW w:w="0" w:type="auto"/>
        <w:tblLook w:val="04A0" w:firstRow="1" w:lastRow="0" w:firstColumn="1" w:lastColumn="0" w:noHBand="0" w:noVBand="1"/>
      </w:tblPr>
      <w:tblGrid>
        <w:gridCol w:w="2824"/>
        <w:gridCol w:w="5896"/>
      </w:tblGrid>
      <w:tr w:rsidR="00843592" w:rsidTr="00C520BE">
        <w:tc>
          <w:tcPr>
            <w:tcW w:w="2835" w:type="dxa"/>
            <w:vAlign w:val="center"/>
          </w:tcPr>
          <w:p w:rsidR="00843592" w:rsidRPr="000C3111" w:rsidRDefault="00843592" w:rsidP="00C520BE">
            <w:pPr>
              <w:spacing w:line="4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lastRenderedPageBreak/>
              <w:t>工坊名称</w:t>
            </w:r>
          </w:p>
        </w:tc>
        <w:tc>
          <w:tcPr>
            <w:tcW w:w="5920" w:type="dxa"/>
            <w:vAlign w:val="center"/>
          </w:tcPr>
          <w:p w:rsidR="00843592" w:rsidRPr="00934AE2" w:rsidRDefault="00843592" w:rsidP="00C520BE">
            <w:pPr>
              <w:spacing w:line="460" w:lineRule="exact"/>
              <w:jc w:val="center"/>
              <w:rPr>
                <w:rFonts w:ascii="楷体_GB2312" w:eastAsia="楷体_GB2312" w:hAnsi="Times New Roman" w:cs="Times New Roman"/>
                <w:sz w:val="28"/>
                <w:szCs w:val="30"/>
              </w:rPr>
            </w:pPr>
          </w:p>
        </w:tc>
      </w:tr>
      <w:tr w:rsidR="00843592" w:rsidTr="00C520BE">
        <w:tc>
          <w:tcPr>
            <w:tcW w:w="2835" w:type="dxa"/>
            <w:vAlign w:val="center"/>
          </w:tcPr>
          <w:p w:rsidR="00843592" w:rsidRPr="000C3111" w:rsidRDefault="00843592" w:rsidP="00C520BE">
            <w:pPr>
              <w:spacing w:line="4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工坊地点</w:t>
            </w:r>
          </w:p>
        </w:tc>
        <w:tc>
          <w:tcPr>
            <w:tcW w:w="5920" w:type="dxa"/>
            <w:vAlign w:val="center"/>
          </w:tcPr>
          <w:p w:rsidR="00843592" w:rsidRPr="00934AE2" w:rsidRDefault="00843592" w:rsidP="00C520BE">
            <w:pPr>
              <w:spacing w:line="460" w:lineRule="exact"/>
              <w:jc w:val="center"/>
              <w:rPr>
                <w:rFonts w:ascii="楷体_GB2312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楷体_GB2312" w:eastAsia="楷体_GB2312" w:hAnsi="Times New Roman" w:cs="Times New Roman" w:hint="eastAsia"/>
                <w:sz w:val="28"/>
                <w:szCs w:val="30"/>
              </w:rPr>
              <w:t>校区+楼栋+房间</w:t>
            </w:r>
          </w:p>
        </w:tc>
      </w:tr>
      <w:tr w:rsidR="00843592" w:rsidTr="00C520BE">
        <w:tc>
          <w:tcPr>
            <w:tcW w:w="2835" w:type="dxa"/>
            <w:vAlign w:val="center"/>
          </w:tcPr>
          <w:p w:rsidR="00843592" w:rsidRPr="000C3111" w:rsidRDefault="00843592" w:rsidP="00C520BE">
            <w:pPr>
              <w:spacing w:line="4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建设面积</w:t>
            </w:r>
          </w:p>
        </w:tc>
        <w:tc>
          <w:tcPr>
            <w:tcW w:w="5920" w:type="dxa"/>
            <w:vAlign w:val="center"/>
          </w:tcPr>
          <w:p w:rsidR="00843592" w:rsidRPr="00934AE2" w:rsidRDefault="00843592" w:rsidP="00C520BE">
            <w:pPr>
              <w:spacing w:line="4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Segoe UI Symbol" w:eastAsia="Segoe UI Symbol" w:hAnsi="Segoe UI Symbol" w:cs="Segoe UI Symbol" w:hint="eastAsia"/>
                <w:sz w:val="28"/>
                <w:szCs w:val="30"/>
              </w:rPr>
              <w:t>㎡</w:t>
            </w:r>
          </w:p>
        </w:tc>
      </w:tr>
      <w:tr w:rsidR="00843592" w:rsidTr="00C520BE">
        <w:tc>
          <w:tcPr>
            <w:tcW w:w="2835" w:type="dxa"/>
            <w:vAlign w:val="center"/>
          </w:tcPr>
          <w:p w:rsidR="00843592" w:rsidRPr="000C3111" w:rsidRDefault="00843592" w:rsidP="00C520BE">
            <w:pPr>
              <w:spacing w:line="4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建设经费</w:t>
            </w:r>
          </w:p>
        </w:tc>
        <w:tc>
          <w:tcPr>
            <w:tcW w:w="5920" w:type="dxa"/>
            <w:vAlign w:val="center"/>
          </w:tcPr>
          <w:p w:rsidR="00843592" w:rsidRPr="00934AE2" w:rsidRDefault="00843592" w:rsidP="00C520BE">
            <w:pPr>
              <w:spacing w:line="460" w:lineRule="exact"/>
              <w:jc w:val="center"/>
              <w:rPr>
                <w:rFonts w:ascii="楷体_GB2312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楷体_GB2312" w:eastAsia="楷体_GB2312" w:hAnsi="Times New Roman" w:cs="Times New Roman" w:hint="eastAsia"/>
                <w:sz w:val="28"/>
                <w:szCs w:val="30"/>
              </w:rPr>
              <w:t xml:space="preserve">专项建设资金： 万元；学院学生科创经费： 万元/年 </w:t>
            </w:r>
          </w:p>
        </w:tc>
      </w:tr>
      <w:tr w:rsidR="00843592" w:rsidTr="00C520BE">
        <w:tc>
          <w:tcPr>
            <w:tcW w:w="2835" w:type="dxa"/>
            <w:vAlign w:val="center"/>
          </w:tcPr>
          <w:p w:rsidR="00843592" w:rsidRPr="000C3111" w:rsidRDefault="00843592" w:rsidP="00C520BE">
            <w:pPr>
              <w:spacing w:line="4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管理服务机构</w:t>
            </w:r>
          </w:p>
        </w:tc>
        <w:tc>
          <w:tcPr>
            <w:tcW w:w="5920" w:type="dxa"/>
            <w:vAlign w:val="center"/>
          </w:tcPr>
          <w:p w:rsidR="00843592" w:rsidRPr="00934AE2" w:rsidRDefault="00843592" w:rsidP="00C520BE">
            <w:pPr>
              <w:spacing w:line="460" w:lineRule="exact"/>
              <w:jc w:val="center"/>
              <w:rPr>
                <w:rFonts w:ascii="楷体_GB2312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楷体_GB2312" w:eastAsia="楷体_GB2312" w:hAnsi="Times New Roman" w:cs="Times New Roman" w:hint="eastAsia"/>
                <w:sz w:val="28"/>
                <w:szCs w:val="30"/>
              </w:rPr>
              <w:t>机构名称+专职人员数量</w:t>
            </w:r>
          </w:p>
        </w:tc>
      </w:tr>
      <w:tr w:rsidR="00843592" w:rsidTr="00C520BE">
        <w:tc>
          <w:tcPr>
            <w:tcW w:w="2835" w:type="dxa"/>
            <w:vAlign w:val="center"/>
          </w:tcPr>
          <w:p w:rsidR="00843592" w:rsidRPr="000C3111" w:rsidRDefault="00843592" w:rsidP="00C520BE">
            <w:pPr>
              <w:spacing w:line="4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配套公共设施</w:t>
            </w:r>
          </w:p>
        </w:tc>
        <w:tc>
          <w:tcPr>
            <w:tcW w:w="5920" w:type="dxa"/>
            <w:vAlign w:val="center"/>
          </w:tcPr>
          <w:p w:rsidR="00843592" w:rsidRPr="00934AE2" w:rsidRDefault="00843592" w:rsidP="00C520BE">
            <w:pPr>
              <w:spacing w:line="460" w:lineRule="exact"/>
              <w:jc w:val="center"/>
              <w:rPr>
                <w:rFonts w:ascii="楷体_GB2312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楷体_GB2312" w:eastAsia="楷体_GB2312" w:hAnsi="Times New Roman" w:cs="Times New Roman" w:hint="eastAsia"/>
                <w:sz w:val="28"/>
                <w:szCs w:val="30"/>
              </w:rPr>
              <w:t>场所内的设施及数量</w:t>
            </w:r>
          </w:p>
        </w:tc>
      </w:tr>
      <w:tr w:rsidR="00843592" w:rsidTr="00C520BE">
        <w:tc>
          <w:tcPr>
            <w:tcW w:w="2835" w:type="dxa"/>
            <w:vAlign w:val="center"/>
          </w:tcPr>
          <w:p w:rsidR="00843592" w:rsidRPr="000C3111" w:rsidRDefault="00843592" w:rsidP="00C520BE">
            <w:pPr>
              <w:spacing w:line="4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管理运行制度</w:t>
            </w:r>
          </w:p>
        </w:tc>
        <w:tc>
          <w:tcPr>
            <w:tcW w:w="5920" w:type="dxa"/>
            <w:vAlign w:val="center"/>
          </w:tcPr>
          <w:p w:rsidR="00843592" w:rsidRPr="00934AE2" w:rsidRDefault="00843592" w:rsidP="00C520BE">
            <w:pPr>
              <w:spacing w:line="460" w:lineRule="exact"/>
              <w:jc w:val="center"/>
              <w:rPr>
                <w:rFonts w:ascii="楷体_GB2312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楷体_GB2312" w:eastAsia="楷体_GB2312" w:hAnsi="Times New Roman" w:cs="Times New Roman" w:hint="eastAsia"/>
                <w:sz w:val="28"/>
                <w:szCs w:val="30"/>
              </w:rPr>
              <w:t>制度名称</w:t>
            </w:r>
          </w:p>
        </w:tc>
      </w:tr>
      <w:tr w:rsidR="00843592" w:rsidTr="00C520BE">
        <w:tc>
          <w:tcPr>
            <w:tcW w:w="2835" w:type="dxa"/>
            <w:vAlign w:val="center"/>
          </w:tcPr>
          <w:p w:rsidR="00843592" w:rsidRPr="000C3111" w:rsidRDefault="00843592" w:rsidP="00C520BE">
            <w:pPr>
              <w:spacing w:line="4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学院科创制度</w:t>
            </w:r>
          </w:p>
        </w:tc>
        <w:tc>
          <w:tcPr>
            <w:tcW w:w="5920" w:type="dxa"/>
            <w:vAlign w:val="center"/>
          </w:tcPr>
          <w:p w:rsidR="00843592" w:rsidRPr="00934AE2" w:rsidRDefault="00843592" w:rsidP="00C520BE">
            <w:pPr>
              <w:spacing w:line="460" w:lineRule="exact"/>
              <w:jc w:val="center"/>
              <w:rPr>
                <w:rFonts w:ascii="楷体_GB2312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楷体_GB2312" w:eastAsia="楷体_GB2312" w:hAnsi="Times New Roman" w:cs="Times New Roman" w:hint="eastAsia"/>
                <w:sz w:val="28"/>
                <w:szCs w:val="30"/>
              </w:rPr>
              <w:t>学院与学生创新创业相关的院级制度名称</w:t>
            </w:r>
          </w:p>
        </w:tc>
      </w:tr>
      <w:tr w:rsidR="00843592" w:rsidTr="00C520BE">
        <w:tc>
          <w:tcPr>
            <w:tcW w:w="2835" w:type="dxa"/>
            <w:vAlign w:val="center"/>
          </w:tcPr>
          <w:p w:rsidR="00843592" w:rsidRPr="000C3111" w:rsidRDefault="00843592" w:rsidP="00C520BE">
            <w:pPr>
              <w:spacing w:line="4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创新创业导师</w:t>
            </w:r>
          </w:p>
        </w:tc>
        <w:tc>
          <w:tcPr>
            <w:tcW w:w="5920" w:type="dxa"/>
            <w:vAlign w:val="center"/>
          </w:tcPr>
          <w:p w:rsidR="00843592" w:rsidRPr="00934AE2" w:rsidRDefault="00843592" w:rsidP="00C520BE">
            <w:pPr>
              <w:spacing w:line="460" w:lineRule="exact"/>
              <w:jc w:val="center"/>
              <w:rPr>
                <w:rFonts w:ascii="楷体_GB2312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楷体_GB2312" w:eastAsia="楷体_GB2312" w:hAnsi="Times New Roman" w:cs="Times New Roman" w:hint="eastAsia"/>
                <w:sz w:val="28"/>
                <w:szCs w:val="30"/>
              </w:rPr>
              <w:t>专职指导老师：  名；兼职指导老师：  名</w:t>
            </w:r>
          </w:p>
        </w:tc>
      </w:tr>
    </w:tbl>
    <w:p w:rsidR="007A481D" w:rsidRPr="00843592" w:rsidRDefault="00934AE2" w:rsidP="00843592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 w:cs="Times New Roman"/>
          <w:sz w:val="30"/>
          <w:szCs w:val="30"/>
        </w:rPr>
      </w:pPr>
      <w:r w:rsidRPr="00934AE2">
        <w:rPr>
          <w:rFonts w:ascii="黑体" w:eastAsia="黑体" w:hAnsi="黑体" w:cs="Times New Roman" w:hint="eastAsia"/>
          <w:sz w:val="30"/>
          <w:szCs w:val="30"/>
        </w:rPr>
        <w:t>基本</w:t>
      </w:r>
      <w:r w:rsidR="007A481D">
        <w:rPr>
          <w:rFonts w:ascii="黑体" w:eastAsia="黑体" w:hAnsi="黑体" w:cs="Times New Roman" w:hint="eastAsia"/>
          <w:sz w:val="30"/>
          <w:szCs w:val="30"/>
        </w:rPr>
        <w:t>建设</w:t>
      </w:r>
      <w:r w:rsidR="00843592">
        <w:rPr>
          <w:rFonts w:ascii="黑体" w:eastAsia="黑体" w:hAnsi="黑体" w:cs="Times New Roman" w:hint="eastAsia"/>
          <w:sz w:val="30"/>
          <w:szCs w:val="30"/>
        </w:rPr>
        <w:t>情况</w:t>
      </w:r>
    </w:p>
    <w:p w:rsidR="005019ED" w:rsidRPr="00934AE2" w:rsidRDefault="00934AE2" w:rsidP="00843592">
      <w:pPr>
        <w:widowControl/>
        <w:jc w:val="left"/>
        <w:rPr>
          <w:rFonts w:ascii="黑体" w:eastAsia="黑体" w:hAnsi="黑体" w:cs="Times New Roman"/>
          <w:sz w:val="30"/>
          <w:szCs w:val="30"/>
        </w:rPr>
      </w:pPr>
      <w:r w:rsidRPr="00934AE2">
        <w:rPr>
          <w:rFonts w:ascii="黑体" w:eastAsia="黑体" w:hAnsi="黑体" w:cs="Times New Roman" w:hint="eastAsia"/>
          <w:sz w:val="30"/>
          <w:szCs w:val="30"/>
        </w:rPr>
        <w:t>二、前期发展</w:t>
      </w:r>
      <w:r w:rsidR="001A631E">
        <w:rPr>
          <w:rFonts w:ascii="黑体" w:eastAsia="黑体" w:hAnsi="黑体" w:cs="Times New Roman" w:hint="eastAsia"/>
          <w:sz w:val="30"/>
          <w:szCs w:val="30"/>
        </w:rPr>
        <w:t>基础</w:t>
      </w:r>
    </w:p>
    <w:tbl>
      <w:tblPr>
        <w:tblStyle w:val="a9"/>
        <w:tblW w:w="8692" w:type="dxa"/>
        <w:jc w:val="center"/>
        <w:tblLook w:val="04A0" w:firstRow="1" w:lastRow="0" w:firstColumn="1" w:lastColumn="0" w:noHBand="0" w:noVBand="1"/>
      </w:tblPr>
      <w:tblGrid>
        <w:gridCol w:w="3596"/>
        <w:gridCol w:w="5096"/>
      </w:tblGrid>
      <w:tr w:rsidR="00AD3EE4" w:rsidRPr="00E24C30" w:rsidTr="002F33F2">
        <w:trPr>
          <w:jc w:val="center"/>
        </w:trPr>
        <w:tc>
          <w:tcPr>
            <w:tcW w:w="3596" w:type="dxa"/>
            <w:vAlign w:val="center"/>
          </w:tcPr>
          <w:p w:rsidR="00AD3EE4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学生参与双创活动数</w:t>
            </w:r>
          </w:p>
        </w:tc>
        <w:tc>
          <w:tcPr>
            <w:tcW w:w="5096" w:type="dxa"/>
            <w:vAlign w:val="center"/>
          </w:tcPr>
          <w:p w:rsidR="00AD3EE4" w:rsidRPr="00934AE2" w:rsidRDefault="00680E65" w:rsidP="00692B19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学生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8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年度参与大学生科创和双创活动人数</w:t>
            </w:r>
          </w:p>
        </w:tc>
      </w:tr>
      <w:tr w:rsidR="00AD3EE4" w:rsidRPr="00E24C30" w:rsidTr="002F33F2">
        <w:trPr>
          <w:jc w:val="center"/>
        </w:trPr>
        <w:tc>
          <w:tcPr>
            <w:tcW w:w="3596" w:type="dxa"/>
            <w:vAlign w:val="center"/>
          </w:tcPr>
          <w:p w:rsidR="00AD3EE4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学院参加国家双创活动数</w:t>
            </w:r>
          </w:p>
        </w:tc>
        <w:tc>
          <w:tcPr>
            <w:tcW w:w="5096" w:type="dxa"/>
            <w:vAlign w:val="center"/>
          </w:tcPr>
          <w:p w:rsidR="00AD3EE4" w:rsidRPr="00934AE2" w:rsidRDefault="00680E65" w:rsidP="00692B19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7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-201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8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年数据</w:t>
            </w:r>
          </w:p>
        </w:tc>
      </w:tr>
      <w:tr w:rsidR="00AD3EE4" w:rsidRPr="00E24C30" w:rsidTr="002F33F2">
        <w:trPr>
          <w:jc w:val="center"/>
        </w:trPr>
        <w:tc>
          <w:tcPr>
            <w:tcW w:w="3596" w:type="dxa"/>
            <w:vAlign w:val="center"/>
          </w:tcPr>
          <w:p w:rsidR="00AD3EE4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学院参加省级双创活动数</w:t>
            </w:r>
          </w:p>
        </w:tc>
        <w:tc>
          <w:tcPr>
            <w:tcW w:w="5096" w:type="dxa"/>
            <w:vAlign w:val="center"/>
          </w:tcPr>
          <w:p w:rsidR="00AD3EE4" w:rsidRPr="00934AE2" w:rsidRDefault="00692B19" w:rsidP="002F33F2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>
              <w:rPr>
                <w:rFonts w:ascii="Times New Roman" w:eastAsia="楷体_GB2312" w:hAnsi="Times New Roman" w:cs="Times New Roman"/>
                <w:sz w:val="28"/>
                <w:szCs w:val="30"/>
              </w:rPr>
              <w:t>7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-201</w:t>
            </w:r>
            <w:r>
              <w:rPr>
                <w:rFonts w:ascii="Times New Roman" w:eastAsia="楷体_GB2312" w:hAnsi="Times New Roman" w:cs="Times New Roman"/>
                <w:sz w:val="28"/>
                <w:szCs w:val="30"/>
              </w:rPr>
              <w:t>8</w:t>
            </w:r>
            <w:r w:rsidR="00680E65"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年数据</w:t>
            </w:r>
          </w:p>
        </w:tc>
      </w:tr>
      <w:tr w:rsidR="00AD3EE4" w:rsidRPr="00E24C30" w:rsidTr="002F33F2">
        <w:trPr>
          <w:jc w:val="center"/>
        </w:trPr>
        <w:tc>
          <w:tcPr>
            <w:tcW w:w="3596" w:type="dxa"/>
            <w:vAlign w:val="center"/>
          </w:tcPr>
          <w:p w:rsidR="00AD3EE4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学院参加校级双创活动数</w:t>
            </w:r>
          </w:p>
        </w:tc>
        <w:tc>
          <w:tcPr>
            <w:tcW w:w="5096" w:type="dxa"/>
            <w:vAlign w:val="center"/>
          </w:tcPr>
          <w:p w:rsidR="00AD3EE4" w:rsidRPr="00934AE2" w:rsidRDefault="00692B19" w:rsidP="002F33F2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>
              <w:rPr>
                <w:rFonts w:ascii="Times New Roman" w:eastAsia="楷体_GB2312" w:hAnsi="Times New Roman" w:cs="Times New Roman"/>
                <w:sz w:val="28"/>
                <w:szCs w:val="30"/>
              </w:rPr>
              <w:t>7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-201</w:t>
            </w:r>
            <w:r>
              <w:rPr>
                <w:rFonts w:ascii="Times New Roman" w:eastAsia="楷体_GB2312" w:hAnsi="Times New Roman" w:cs="Times New Roman"/>
                <w:sz w:val="28"/>
                <w:szCs w:val="30"/>
              </w:rPr>
              <w:t>8</w:t>
            </w:r>
            <w:r w:rsidR="00680E65"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年数据</w:t>
            </w:r>
          </w:p>
        </w:tc>
      </w:tr>
      <w:tr w:rsidR="00AD3EE4" w:rsidRPr="00E24C30" w:rsidTr="002F33F2">
        <w:trPr>
          <w:jc w:val="center"/>
        </w:trPr>
        <w:tc>
          <w:tcPr>
            <w:tcW w:w="3596" w:type="dxa"/>
            <w:vAlign w:val="center"/>
          </w:tcPr>
          <w:p w:rsidR="00AD3EE4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国家级双创类比赛获奖数</w:t>
            </w:r>
          </w:p>
        </w:tc>
        <w:tc>
          <w:tcPr>
            <w:tcW w:w="5096" w:type="dxa"/>
            <w:vAlign w:val="center"/>
          </w:tcPr>
          <w:p w:rsidR="00AD3EE4" w:rsidRPr="00934AE2" w:rsidRDefault="00680E65" w:rsidP="00692B19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6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-201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8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年数据（获奖名称）</w:t>
            </w:r>
          </w:p>
        </w:tc>
      </w:tr>
      <w:tr w:rsidR="00AD3EE4" w:rsidRPr="00E24C30" w:rsidTr="002F33F2">
        <w:trPr>
          <w:jc w:val="center"/>
        </w:trPr>
        <w:tc>
          <w:tcPr>
            <w:tcW w:w="3596" w:type="dxa"/>
            <w:vAlign w:val="center"/>
          </w:tcPr>
          <w:p w:rsidR="00AD3EE4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省级双创类比赛获奖数</w:t>
            </w:r>
          </w:p>
        </w:tc>
        <w:tc>
          <w:tcPr>
            <w:tcW w:w="5096" w:type="dxa"/>
            <w:vAlign w:val="center"/>
          </w:tcPr>
          <w:p w:rsidR="00AD3EE4" w:rsidRPr="00934AE2" w:rsidRDefault="00692B19" w:rsidP="002F33F2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>
              <w:rPr>
                <w:rFonts w:ascii="Times New Roman" w:eastAsia="楷体_GB2312" w:hAnsi="Times New Roman" w:cs="Times New Roman"/>
                <w:sz w:val="28"/>
                <w:szCs w:val="30"/>
              </w:rPr>
              <w:t>6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-201</w:t>
            </w:r>
            <w:r>
              <w:rPr>
                <w:rFonts w:ascii="Times New Roman" w:eastAsia="楷体_GB2312" w:hAnsi="Times New Roman" w:cs="Times New Roman"/>
                <w:sz w:val="28"/>
                <w:szCs w:val="30"/>
              </w:rPr>
              <w:t>8</w:t>
            </w:r>
            <w:r w:rsidR="00680E65"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年数据（获奖名称）</w:t>
            </w:r>
          </w:p>
        </w:tc>
      </w:tr>
      <w:tr w:rsidR="00AD3EE4" w:rsidRPr="00E24C30" w:rsidTr="002F33F2">
        <w:trPr>
          <w:jc w:val="center"/>
        </w:trPr>
        <w:tc>
          <w:tcPr>
            <w:tcW w:w="3596" w:type="dxa"/>
            <w:vAlign w:val="center"/>
          </w:tcPr>
          <w:p w:rsidR="00AD3EE4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校级双创类比赛获奖数</w:t>
            </w:r>
          </w:p>
        </w:tc>
        <w:tc>
          <w:tcPr>
            <w:tcW w:w="5096" w:type="dxa"/>
            <w:vAlign w:val="center"/>
          </w:tcPr>
          <w:p w:rsidR="00AD3EE4" w:rsidRPr="00934AE2" w:rsidRDefault="00692B19" w:rsidP="002F33F2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>
              <w:rPr>
                <w:rFonts w:ascii="Times New Roman" w:eastAsia="楷体_GB2312" w:hAnsi="Times New Roman" w:cs="Times New Roman"/>
                <w:sz w:val="28"/>
                <w:szCs w:val="30"/>
              </w:rPr>
              <w:t>6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-201</w:t>
            </w:r>
            <w:r>
              <w:rPr>
                <w:rFonts w:ascii="Times New Roman" w:eastAsia="楷体_GB2312" w:hAnsi="Times New Roman" w:cs="Times New Roman"/>
                <w:sz w:val="28"/>
                <w:szCs w:val="30"/>
              </w:rPr>
              <w:t>8</w:t>
            </w:r>
            <w:r w:rsidR="00680E65"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年数据（获奖名称）</w:t>
            </w:r>
          </w:p>
        </w:tc>
      </w:tr>
      <w:tr w:rsidR="00AD3EE4" w:rsidRPr="00E24C30" w:rsidTr="002F33F2">
        <w:trPr>
          <w:jc w:val="center"/>
        </w:trPr>
        <w:tc>
          <w:tcPr>
            <w:tcW w:w="3596" w:type="dxa"/>
            <w:vAlign w:val="center"/>
          </w:tcPr>
          <w:p w:rsidR="00AD3EE4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学院学生科协成立情况</w:t>
            </w:r>
          </w:p>
        </w:tc>
        <w:tc>
          <w:tcPr>
            <w:tcW w:w="5096" w:type="dxa"/>
            <w:vAlign w:val="center"/>
          </w:tcPr>
          <w:p w:rsidR="00AD3EE4" w:rsidRPr="00934AE2" w:rsidRDefault="00680E65" w:rsidP="002F33F2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成立时间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+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现有人数</w:t>
            </w:r>
          </w:p>
        </w:tc>
      </w:tr>
      <w:tr w:rsidR="00AD3EE4" w:rsidRPr="00E24C30" w:rsidTr="002F33F2">
        <w:trPr>
          <w:jc w:val="center"/>
        </w:trPr>
        <w:tc>
          <w:tcPr>
            <w:tcW w:w="3596" w:type="dxa"/>
            <w:vAlign w:val="center"/>
          </w:tcPr>
          <w:p w:rsidR="00AD3EE4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学院创新创业类社团数</w:t>
            </w:r>
          </w:p>
        </w:tc>
        <w:tc>
          <w:tcPr>
            <w:tcW w:w="5096" w:type="dxa"/>
            <w:vAlign w:val="center"/>
          </w:tcPr>
          <w:p w:rsidR="00AD3EE4" w:rsidRPr="00934AE2" w:rsidRDefault="00AD3EE4" w:rsidP="002F33F2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</w:p>
        </w:tc>
      </w:tr>
      <w:tr w:rsidR="00680E65" w:rsidRPr="00E24C30" w:rsidTr="002F33F2">
        <w:trPr>
          <w:jc w:val="center"/>
        </w:trPr>
        <w:tc>
          <w:tcPr>
            <w:tcW w:w="3596" w:type="dxa"/>
            <w:vAlign w:val="center"/>
          </w:tcPr>
          <w:p w:rsidR="00680E65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学院科创基金结项情况</w:t>
            </w:r>
          </w:p>
        </w:tc>
        <w:tc>
          <w:tcPr>
            <w:tcW w:w="5096" w:type="dxa"/>
            <w:vAlign w:val="center"/>
          </w:tcPr>
          <w:p w:rsidR="00680E65" w:rsidRPr="00934AE2" w:rsidRDefault="00680E65" w:rsidP="00692B19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7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年、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8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年结项率</w:t>
            </w:r>
          </w:p>
        </w:tc>
      </w:tr>
      <w:tr w:rsidR="00680E65" w:rsidRPr="00E24C30" w:rsidTr="002F33F2">
        <w:trPr>
          <w:jc w:val="center"/>
        </w:trPr>
        <w:tc>
          <w:tcPr>
            <w:tcW w:w="3596" w:type="dxa"/>
            <w:vAlign w:val="center"/>
          </w:tcPr>
          <w:p w:rsidR="00680E65" w:rsidRPr="000C3111" w:rsidRDefault="00680E65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学院国省级大学生科创数</w:t>
            </w:r>
          </w:p>
        </w:tc>
        <w:tc>
          <w:tcPr>
            <w:tcW w:w="5096" w:type="dxa"/>
            <w:vAlign w:val="center"/>
          </w:tcPr>
          <w:p w:rsidR="00680E65" w:rsidRPr="00934AE2" w:rsidRDefault="00680E65" w:rsidP="00692B19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7</w:t>
            </w:r>
            <w:r w:rsidR="001A631E">
              <w:rPr>
                <w:rFonts w:ascii="Times New Roman" w:eastAsia="楷体_GB2312" w:hAnsi="Times New Roman" w:cs="Times New Roman"/>
                <w:sz w:val="28"/>
                <w:szCs w:val="30"/>
              </w:rPr>
              <w:t>年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 xml:space="preserve">  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项；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8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 xml:space="preserve">  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项</w:t>
            </w:r>
          </w:p>
        </w:tc>
      </w:tr>
      <w:tr w:rsidR="00680E65" w:rsidRPr="00E24C30" w:rsidTr="002F33F2">
        <w:trPr>
          <w:jc w:val="center"/>
        </w:trPr>
        <w:tc>
          <w:tcPr>
            <w:tcW w:w="3596" w:type="dxa"/>
          </w:tcPr>
          <w:p w:rsidR="00680E65" w:rsidRPr="000C3111" w:rsidRDefault="00003EF1" w:rsidP="002F33F2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C3111">
              <w:rPr>
                <w:rFonts w:ascii="仿宋_GB2312" w:eastAsia="仿宋_GB2312" w:hAnsi="仿宋" w:hint="eastAsia"/>
                <w:sz w:val="30"/>
                <w:szCs w:val="30"/>
              </w:rPr>
              <w:t>学院创业项目落地情况</w:t>
            </w:r>
          </w:p>
        </w:tc>
        <w:tc>
          <w:tcPr>
            <w:tcW w:w="5096" w:type="dxa"/>
          </w:tcPr>
          <w:p w:rsidR="00680E65" w:rsidRPr="00934AE2" w:rsidRDefault="00003EF1" w:rsidP="00692B19">
            <w:pPr>
              <w:spacing w:line="4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30"/>
              </w:rPr>
            </w:pP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6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-201</w:t>
            </w:r>
            <w:r w:rsidR="00692B19">
              <w:rPr>
                <w:rFonts w:ascii="Times New Roman" w:eastAsia="楷体_GB2312" w:hAnsi="Times New Roman" w:cs="Times New Roman"/>
                <w:sz w:val="28"/>
                <w:szCs w:val="30"/>
              </w:rPr>
              <w:t>8</w:t>
            </w:r>
            <w:r w:rsidRPr="00934AE2">
              <w:rPr>
                <w:rFonts w:ascii="Times New Roman" w:eastAsia="楷体_GB2312" w:hAnsi="Times New Roman" w:cs="Times New Roman"/>
                <w:sz w:val="28"/>
                <w:szCs w:val="30"/>
              </w:rPr>
              <w:t>年学生实际创业人数</w:t>
            </w:r>
          </w:p>
        </w:tc>
      </w:tr>
    </w:tbl>
    <w:tbl>
      <w:tblPr>
        <w:tblpPr w:leftFromText="180" w:rightFromText="180" w:vertAnchor="text" w:horzAnchor="margin" w:tblpY="1084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2F33F2" w:rsidTr="002F33F2">
        <w:trPr>
          <w:trHeight w:val="11527"/>
        </w:trPr>
        <w:tc>
          <w:tcPr>
            <w:tcW w:w="9017" w:type="dxa"/>
          </w:tcPr>
          <w:p w:rsidR="002F33F2" w:rsidRDefault="002F33F2" w:rsidP="002F33F2">
            <w:pPr>
              <w:rPr>
                <w:rFonts w:ascii="等线" w:eastAsia="等线" w:hAnsi="等线"/>
                <w:sz w:val="36"/>
                <w:szCs w:val="36"/>
              </w:rPr>
            </w:pPr>
          </w:p>
        </w:tc>
      </w:tr>
    </w:tbl>
    <w:p w:rsidR="001A631E" w:rsidRPr="00843592" w:rsidRDefault="001A631E" w:rsidP="00C34AC6">
      <w:pPr>
        <w:spacing w:line="460" w:lineRule="exact"/>
        <w:rPr>
          <w:rFonts w:ascii="Times New Roman" w:eastAsia="楷体_GB2312" w:hAnsi="Times New Roman" w:cs="Times New Roman"/>
          <w:sz w:val="28"/>
          <w:szCs w:val="30"/>
        </w:rPr>
      </w:pPr>
      <w:r w:rsidRPr="001A631E">
        <w:rPr>
          <w:rFonts w:ascii="黑体" w:eastAsia="黑体" w:hAnsi="黑体" w:cs="Times New Roman" w:hint="eastAsia"/>
          <w:sz w:val="30"/>
          <w:szCs w:val="30"/>
        </w:rPr>
        <w:t>三、</w:t>
      </w:r>
      <w:r w:rsidR="006C0AE5">
        <w:rPr>
          <w:rFonts w:ascii="黑体" w:eastAsia="黑体" w:hAnsi="黑体" w:cs="Times New Roman" w:hint="eastAsia"/>
          <w:sz w:val="30"/>
          <w:szCs w:val="30"/>
        </w:rPr>
        <w:t>建设规划方案</w:t>
      </w:r>
      <w:r w:rsidR="006C0AE5" w:rsidRPr="00843592">
        <w:rPr>
          <w:rFonts w:ascii="楷体_GB2312" w:eastAsia="楷体_GB2312" w:hAnsi="黑体" w:cs="Times New Roman" w:hint="eastAsia"/>
          <w:sz w:val="30"/>
          <w:szCs w:val="30"/>
        </w:rPr>
        <w:t>（</w:t>
      </w:r>
      <w:r w:rsidR="00C34AC6" w:rsidRPr="00FA1C40">
        <w:rPr>
          <w:rFonts w:ascii="Times New Roman" w:eastAsia="楷体_GB2312" w:hAnsi="Times New Roman" w:cs="Times New Roman" w:hint="eastAsia"/>
          <w:sz w:val="28"/>
          <w:szCs w:val="30"/>
        </w:rPr>
        <w:t>包含</w:t>
      </w:r>
      <w:r w:rsidR="0015033D" w:rsidRPr="00FA1C40">
        <w:rPr>
          <w:rFonts w:ascii="Times New Roman" w:eastAsia="楷体_GB2312" w:hAnsi="Times New Roman" w:cs="Times New Roman" w:hint="eastAsia"/>
          <w:sz w:val="28"/>
          <w:szCs w:val="30"/>
        </w:rPr>
        <w:t>具体方案、</w:t>
      </w:r>
      <w:r w:rsidR="00C34AC6">
        <w:rPr>
          <w:rFonts w:ascii="Times New Roman" w:eastAsia="楷体_GB2312" w:hAnsi="Times New Roman" w:cs="Times New Roman" w:hint="eastAsia"/>
          <w:sz w:val="28"/>
          <w:szCs w:val="30"/>
        </w:rPr>
        <w:t>实施步骤、计划投入经费</w:t>
      </w:r>
      <w:r w:rsidR="000B1D5A">
        <w:rPr>
          <w:rFonts w:ascii="Times New Roman" w:eastAsia="楷体_GB2312" w:hAnsi="Times New Roman" w:cs="Times New Roman" w:hint="eastAsia"/>
          <w:sz w:val="28"/>
          <w:szCs w:val="30"/>
        </w:rPr>
        <w:t>等</w:t>
      </w:r>
      <w:r w:rsidR="00C34AC6">
        <w:rPr>
          <w:rFonts w:ascii="Times New Roman" w:eastAsia="楷体_GB2312" w:hAnsi="Times New Roman" w:cs="Times New Roman" w:hint="eastAsia"/>
          <w:sz w:val="28"/>
          <w:szCs w:val="30"/>
        </w:rPr>
        <w:t>，</w:t>
      </w:r>
      <w:r w:rsidR="00A2375F">
        <w:rPr>
          <w:rFonts w:ascii="Times New Roman" w:eastAsia="楷体_GB2312" w:hAnsi="Times New Roman" w:cs="Times New Roman" w:hint="eastAsia"/>
          <w:sz w:val="28"/>
          <w:szCs w:val="30"/>
        </w:rPr>
        <w:t>字数</w:t>
      </w:r>
      <w:r w:rsidR="00C34AC6">
        <w:rPr>
          <w:rFonts w:ascii="Times New Roman" w:eastAsia="楷体_GB2312" w:hAnsi="Times New Roman" w:cs="Times New Roman" w:hint="eastAsia"/>
          <w:sz w:val="28"/>
          <w:szCs w:val="30"/>
        </w:rPr>
        <w:t>不</w:t>
      </w:r>
      <w:r w:rsidR="009E33F4">
        <w:rPr>
          <w:rFonts w:ascii="Times New Roman" w:eastAsia="楷体_GB2312" w:hAnsi="Times New Roman" w:cs="Times New Roman" w:hint="eastAsia"/>
          <w:sz w:val="28"/>
          <w:szCs w:val="30"/>
        </w:rPr>
        <w:t>超过</w:t>
      </w:r>
      <w:r w:rsidR="00A2375F">
        <w:rPr>
          <w:rFonts w:ascii="Times New Roman" w:eastAsia="楷体_GB2312" w:hAnsi="Times New Roman" w:cs="Times New Roman" w:hint="eastAsia"/>
          <w:sz w:val="28"/>
          <w:szCs w:val="30"/>
        </w:rPr>
        <w:t>1</w:t>
      </w:r>
      <w:r w:rsidR="00133A30">
        <w:rPr>
          <w:rFonts w:ascii="Times New Roman" w:eastAsia="楷体_GB2312" w:hAnsi="Times New Roman" w:cs="Times New Roman" w:hint="eastAsia"/>
          <w:sz w:val="28"/>
          <w:szCs w:val="30"/>
        </w:rPr>
        <w:t>5</w:t>
      </w:r>
      <w:r w:rsidR="00A2375F">
        <w:rPr>
          <w:rFonts w:ascii="Times New Roman" w:eastAsia="楷体_GB2312" w:hAnsi="Times New Roman" w:cs="Times New Roman" w:hint="eastAsia"/>
          <w:sz w:val="28"/>
          <w:szCs w:val="30"/>
        </w:rPr>
        <w:t>00</w:t>
      </w:r>
      <w:r w:rsidR="00A2375F">
        <w:rPr>
          <w:rFonts w:ascii="Times New Roman" w:eastAsia="楷体_GB2312" w:hAnsi="Times New Roman" w:cs="Times New Roman" w:hint="eastAsia"/>
          <w:sz w:val="28"/>
          <w:szCs w:val="30"/>
        </w:rPr>
        <w:t>字</w:t>
      </w:r>
      <w:r w:rsidR="00FA1C40">
        <w:rPr>
          <w:rFonts w:ascii="Times New Roman" w:eastAsia="楷体_GB2312" w:hAnsi="Times New Roman" w:cs="Times New Roman" w:hint="eastAsia"/>
          <w:sz w:val="28"/>
          <w:szCs w:val="30"/>
        </w:rPr>
        <w:t>，可另附页</w:t>
      </w:r>
      <w:r w:rsidR="006C0AE5" w:rsidRPr="00843592">
        <w:rPr>
          <w:rFonts w:ascii="Times New Roman" w:eastAsia="楷体_GB2312" w:hAnsi="Times New Roman" w:cs="Times New Roman" w:hint="eastAsia"/>
          <w:sz w:val="28"/>
          <w:szCs w:val="30"/>
        </w:rPr>
        <w:t>）</w:t>
      </w:r>
    </w:p>
    <w:p w:rsidR="001A631E" w:rsidRDefault="007A481D" w:rsidP="00133A30">
      <w:pPr>
        <w:spacing w:line="440" w:lineRule="exact"/>
        <w:rPr>
          <w:rFonts w:ascii="黑体" w:eastAsia="黑体" w:hAnsi="黑体" w:cs="Times New Roman"/>
          <w:sz w:val="30"/>
          <w:szCs w:val="30"/>
        </w:rPr>
      </w:pPr>
      <w:r w:rsidRPr="007A481D">
        <w:rPr>
          <w:rFonts w:ascii="黑体" w:eastAsia="黑体" w:hAnsi="黑体" w:cs="Times New Roman" w:hint="eastAsia"/>
          <w:sz w:val="30"/>
          <w:szCs w:val="30"/>
        </w:rPr>
        <w:lastRenderedPageBreak/>
        <w:t>四、预期建设成果</w:t>
      </w:r>
      <w:r w:rsidR="00133A30" w:rsidRPr="00843592">
        <w:rPr>
          <w:rFonts w:ascii="楷体_GB2312" w:eastAsia="楷体_GB2312" w:hAnsi="黑体" w:cs="Times New Roman" w:hint="eastAsia"/>
          <w:sz w:val="30"/>
          <w:szCs w:val="30"/>
        </w:rPr>
        <w:t>（</w:t>
      </w:r>
      <w:r w:rsidR="00133A30">
        <w:rPr>
          <w:rFonts w:ascii="楷体_GB2312" w:eastAsia="楷体_GB2312" w:hAnsi="黑体" w:cs="Times New Roman" w:hint="eastAsia"/>
          <w:sz w:val="30"/>
          <w:szCs w:val="30"/>
        </w:rPr>
        <w:t>包括环境文化建设、</w:t>
      </w:r>
      <w:r w:rsidR="00133A30">
        <w:rPr>
          <w:rFonts w:ascii="楷体_GB2312" w:eastAsia="楷体_GB2312" w:hAnsi="Times New Roman" w:cs="Times New Roman" w:hint="eastAsia"/>
          <w:sz w:val="28"/>
          <w:szCs w:val="30"/>
        </w:rPr>
        <w:t>制度队伍建设、创业创业活动、项目培育建设等方面的成果，</w:t>
      </w:r>
      <w:r w:rsidR="00133A30">
        <w:rPr>
          <w:rFonts w:ascii="Times New Roman" w:eastAsia="楷体_GB2312" w:hAnsi="Times New Roman" w:cs="Times New Roman" w:hint="eastAsia"/>
          <w:sz w:val="28"/>
          <w:szCs w:val="30"/>
        </w:rPr>
        <w:t>字数不</w:t>
      </w:r>
      <w:r w:rsidR="009E33F4">
        <w:rPr>
          <w:rFonts w:ascii="Times New Roman" w:eastAsia="楷体_GB2312" w:hAnsi="Times New Roman" w:cs="Times New Roman" w:hint="eastAsia"/>
          <w:sz w:val="28"/>
          <w:szCs w:val="30"/>
        </w:rPr>
        <w:t>超过</w:t>
      </w:r>
      <w:r w:rsidR="00133A30">
        <w:rPr>
          <w:rFonts w:ascii="Times New Roman" w:eastAsia="楷体_GB2312" w:hAnsi="Times New Roman" w:cs="Times New Roman" w:hint="eastAsia"/>
          <w:sz w:val="28"/>
          <w:szCs w:val="30"/>
        </w:rPr>
        <w:t>1000</w:t>
      </w:r>
      <w:r w:rsidR="00133A30">
        <w:rPr>
          <w:rFonts w:ascii="Times New Roman" w:eastAsia="楷体_GB2312" w:hAnsi="Times New Roman" w:cs="Times New Roman" w:hint="eastAsia"/>
          <w:sz w:val="28"/>
          <w:szCs w:val="30"/>
        </w:rPr>
        <w:t>字</w:t>
      </w:r>
      <w:r w:rsidR="00133A30" w:rsidRPr="00843592">
        <w:rPr>
          <w:rFonts w:ascii="Times New Roman" w:eastAsia="楷体_GB2312" w:hAnsi="Times New Roman" w:cs="Times New Roman" w:hint="eastAsia"/>
          <w:sz w:val="28"/>
          <w:szCs w:val="30"/>
        </w:rPr>
        <w:t>）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EA12D5" w:rsidTr="002F33F2">
        <w:trPr>
          <w:trHeight w:val="11702"/>
          <w:jc w:val="center"/>
        </w:trPr>
        <w:tc>
          <w:tcPr>
            <w:tcW w:w="9210" w:type="dxa"/>
          </w:tcPr>
          <w:p w:rsidR="00EA12D5" w:rsidRDefault="00EA12D5" w:rsidP="006D3AA4">
            <w:pPr>
              <w:rPr>
                <w:rFonts w:ascii="黑体" w:eastAsia="黑体" w:hAnsi="黑体" w:cs="Times New Roman"/>
                <w:sz w:val="30"/>
                <w:szCs w:val="30"/>
              </w:rPr>
            </w:pPr>
          </w:p>
        </w:tc>
      </w:tr>
    </w:tbl>
    <w:p w:rsidR="007E004D" w:rsidRDefault="00C74B5B" w:rsidP="006D3AA4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lastRenderedPageBreak/>
        <w:t>五、学院</w:t>
      </w:r>
      <w:r w:rsidR="007E004D">
        <w:rPr>
          <w:rFonts w:ascii="黑体" w:eastAsia="黑体" w:hAnsi="黑体" w:cs="Times New Roman" w:hint="eastAsia"/>
          <w:sz w:val="30"/>
          <w:szCs w:val="30"/>
        </w:rPr>
        <w:t>意见</w:t>
      </w:r>
    </w:p>
    <w:tbl>
      <w:tblPr>
        <w:tblW w:w="8532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2"/>
      </w:tblGrid>
      <w:tr w:rsidR="007E004D" w:rsidTr="007E004D">
        <w:trPr>
          <w:trHeight w:val="3521"/>
        </w:trPr>
        <w:tc>
          <w:tcPr>
            <w:tcW w:w="8532" w:type="dxa"/>
          </w:tcPr>
          <w:p w:rsidR="007E004D" w:rsidRDefault="007E004D" w:rsidP="007E004D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7E004D" w:rsidRDefault="007E004D" w:rsidP="007E004D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7E004D" w:rsidRDefault="007E004D" w:rsidP="007E004D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7E004D" w:rsidRDefault="007E004D" w:rsidP="007E004D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DA3918" w:rsidRDefault="00DA3918" w:rsidP="007E004D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7E004D" w:rsidRPr="00DA3918" w:rsidRDefault="005E34AD" w:rsidP="007E004D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微软雅黑" w:eastAsia="微软雅黑" w:hAnsi="微软雅黑"/>
                <w:color w:val="323232"/>
                <w:sz w:val="20"/>
                <w:szCs w:val="18"/>
              </w:rPr>
            </w:pPr>
            <w:r w:rsidRPr="00DA3918">
              <w:rPr>
                <w:rFonts w:ascii="仿宋_GB2312" w:eastAsia="仿宋_GB2312" w:hAnsi="微软雅黑" w:hint="eastAsia"/>
                <w:color w:val="323232"/>
                <w:sz w:val="28"/>
              </w:rPr>
              <w:t>签字</w:t>
            </w:r>
            <w:r w:rsidR="007E004D" w:rsidRPr="00DA3918">
              <w:rPr>
                <w:rFonts w:ascii="仿宋_GB2312" w:eastAsia="仿宋_GB2312" w:hAnsi="微软雅黑" w:hint="eastAsia"/>
                <w:color w:val="323232"/>
                <w:sz w:val="28"/>
              </w:rPr>
              <w:t>：</w:t>
            </w:r>
          </w:p>
          <w:p w:rsidR="007E004D" w:rsidRPr="00DA3918" w:rsidRDefault="007E004D" w:rsidP="007E004D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5717"/>
              <w:jc w:val="center"/>
              <w:rPr>
                <w:rFonts w:ascii="微软雅黑" w:eastAsia="微软雅黑" w:hAnsi="微软雅黑"/>
                <w:color w:val="323232"/>
                <w:sz w:val="20"/>
                <w:szCs w:val="18"/>
              </w:rPr>
            </w:pPr>
            <w:r w:rsidRPr="00DA3918">
              <w:rPr>
                <w:rFonts w:ascii="仿宋_GB2312" w:eastAsia="仿宋_GB2312" w:hAnsi="微软雅黑" w:hint="eastAsia"/>
                <w:color w:val="323232"/>
                <w:sz w:val="28"/>
              </w:rPr>
              <w:t>（公章）</w:t>
            </w:r>
          </w:p>
          <w:p w:rsidR="007E004D" w:rsidRPr="00DA3918" w:rsidRDefault="007E004D" w:rsidP="00DA3918">
            <w:pPr>
              <w:widowControl/>
              <w:ind w:firstLineChars="2200" w:firstLine="6160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8"/>
              </w:rPr>
              <w:t>年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8"/>
              </w:rPr>
              <w:t>   </w:t>
            </w:r>
            <w:r w:rsidRPr="00DA3918">
              <w:rPr>
                <w:rStyle w:val="apple-converted-space"/>
                <w:rFonts w:ascii="仿宋_GB2312" w:eastAsia="仿宋_GB2312" w:hAnsi="微软雅黑" w:hint="eastAsia"/>
                <w:color w:val="323232"/>
                <w:sz w:val="28"/>
                <w:szCs w:val="28"/>
              </w:rPr>
              <w:t> 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8"/>
              </w:rPr>
              <w:t>月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8"/>
              </w:rPr>
              <w:t>    </w:t>
            </w:r>
            <w:r w:rsidRPr="00DA3918">
              <w:rPr>
                <w:rStyle w:val="apple-converted-space"/>
                <w:rFonts w:ascii="仿宋_GB2312" w:eastAsia="仿宋_GB2312" w:hAnsi="微软雅黑" w:hint="eastAsia"/>
                <w:color w:val="323232"/>
                <w:sz w:val="28"/>
                <w:szCs w:val="28"/>
              </w:rPr>
              <w:t> 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8"/>
              </w:rPr>
              <w:t>日</w:t>
            </w:r>
          </w:p>
        </w:tc>
      </w:tr>
    </w:tbl>
    <w:p w:rsidR="007E004D" w:rsidRPr="007E004D" w:rsidRDefault="007E004D" w:rsidP="002E3E9C">
      <w:pPr>
        <w:widowControl/>
        <w:spacing w:beforeLines="50" w:before="156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六、专家组评审意见</w:t>
      </w:r>
    </w:p>
    <w:tbl>
      <w:tblPr>
        <w:tblW w:w="8547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7"/>
      </w:tblGrid>
      <w:tr w:rsidR="007E004D" w:rsidTr="002F33F2">
        <w:trPr>
          <w:trHeight w:val="3673"/>
        </w:trPr>
        <w:tc>
          <w:tcPr>
            <w:tcW w:w="8547" w:type="dxa"/>
          </w:tcPr>
          <w:p w:rsidR="007E004D" w:rsidRDefault="007E004D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7E004D" w:rsidRDefault="007E004D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7E004D" w:rsidRDefault="007E004D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7E004D" w:rsidRPr="00E22FD1" w:rsidRDefault="000363B9" w:rsidP="000363B9">
            <w:pPr>
              <w:pStyle w:val="ab"/>
              <w:shd w:val="clear" w:color="auto" w:fill="FFFFFF"/>
              <w:spacing w:before="0" w:beforeAutospacing="0" w:after="0" w:afterAutospacing="0" w:line="330" w:lineRule="atLeast"/>
              <w:rPr>
                <w:rFonts w:ascii="楷体_GB2312" w:eastAsia="楷体_GB2312" w:hAnsi="微软雅黑"/>
                <w:color w:val="323232"/>
                <w:sz w:val="30"/>
                <w:szCs w:val="30"/>
              </w:rPr>
            </w:pPr>
            <w:r>
              <w:rPr>
                <w:rFonts w:ascii="仿宋_GB2312" w:eastAsia="仿宋_GB2312" w:hAnsi="微软雅黑" w:hint="eastAsia"/>
                <w:color w:val="323232"/>
              </w:rPr>
              <w:t xml:space="preserve">  </w:t>
            </w:r>
            <w:r w:rsidRPr="00425C6D">
              <w:rPr>
                <w:rFonts w:ascii="楷体_GB2312" w:eastAsia="楷体_GB2312" w:hAnsi="微软雅黑" w:hint="eastAsia"/>
                <w:color w:val="323232"/>
              </w:rPr>
              <w:t xml:space="preserve">  </w:t>
            </w:r>
            <w:r w:rsidRPr="00425C6D">
              <w:rPr>
                <w:rFonts w:ascii="楷体_GB2312" w:eastAsia="楷体_GB2312" w:hAnsi="微软雅黑" w:hint="eastAsia"/>
                <w:color w:val="323232"/>
                <w:sz w:val="28"/>
                <w:szCs w:val="28"/>
              </w:rPr>
              <w:t xml:space="preserve">  </w:t>
            </w:r>
            <w:r w:rsidRPr="00E22FD1">
              <w:rPr>
                <w:rFonts w:ascii="楷体_GB2312" w:eastAsia="楷体_GB2312" w:hAnsi="微软雅黑" w:hint="eastAsia"/>
                <w:color w:val="323232"/>
                <w:sz w:val="30"/>
                <w:szCs w:val="30"/>
              </w:rPr>
              <w:t>经评审，确定该学院为菁扬创新工坊建设立项学院。</w:t>
            </w:r>
          </w:p>
          <w:p w:rsidR="00E95B85" w:rsidRDefault="00E95B85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7E004D" w:rsidRDefault="007E004D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7E004D" w:rsidRPr="00DA3918" w:rsidRDefault="007E004D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5717"/>
              <w:jc w:val="center"/>
              <w:rPr>
                <w:rFonts w:ascii="微软雅黑" w:eastAsia="微软雅黑" w:hAnsi="微软雅黑"/>
                <w:color w:val="323232"/>
                <w:sz w:val="20"/>
                <w:szCs w:val="18"/>
              </w:rPr>
            </w:pPr>
            <w:r w:rsidRPr="00DA3918">
              <w:rPr>
                <w:rFonts w:ascii="仿宋_GB2312" w:eastAsia="仿宋_GB2312" w:hAnsi="微软雅黑" w:hint="eastAsia"/>
                <w:color w:val="323232"/>
                <w:sz w:val="28"/>
              </w:rPr>
              <w:t>（公章）</w:t>
            </w:r>
          </w:p>
          <w:p w:rsidR="007E004D" w:rsidRPr="00DA3918" w:rsidRDefault="007E004D" w:rsidP="00DA3918">
            <w:pPr>
              <w:widowControl/>
              <w:ind w:firstLineChars="2200" w:firstLine="616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4"/>
              </w:rPr>
              <w:t>年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4"/>
              </w:rPr>
              <w:t>   </w:t>
            </w:r>
            <w:r w:rsidRPr="00DA3918">
              <w:rPr>
                <w:rStyle w:val="apple-converted-space"/>
                <w:rFonts w:ascii="仿宋_GB2312" w:eastAsia="仿宋_GB2312" w:hAnsi="微软雅黑" w:hint="eastAsia"/>
                <w:color w:val="323232"/>
                <w:sz w:val="28"/>
                <w:szCs w:val="24"/>
              </w:rPr>
              <w:t> 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4"/>
              </w:rPr>
              <w:t>月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4"/>
              </w:rPr>
              <w:t>    </w:t>
            </w:r>
            <w:r w:rsidRPr="00DA3918">
              <w:rPr>
                <w:rStyle w:val="apple-converted-space"/>
                <w:rFonts w:ascii="仿宋_GB2312" w:eastAsia="仿宋_GB2312" w:hAnsi="微软雅黑" w:hint="eastAsia"/>
                <w:color w:val="323232"/>
                <w:sz w:val="28"/>
                <w:szCs w:val="24"/>
              </w:rPr>
              <w:t> 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4"/>
              </w:rPr>
              <w:t>日</w:t>
            </w:r>
          </w:p>
        </w:tc>
      </w:tr>
    </w:tbl>
    <w:p w:rsidR="007E004D" w:rsidRDefault="007E004D" w:rsidP="007E004D">
      <w:pPr>
        <w:widowControl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七、校团委评审意见</w:t>
      </w:r>
    </w:p>
    <w:tbl>
      <w:tblPr>
        <w:tblW w:w="8532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2"/>
      </w:tblGrid>
      <w:tr w:rsidR="007E004D" w:rsidTr="002F33F2">
        <w:trPr>
          <w:trHeight w:val="3148"/>
        </w:trPr>
        <w:tc>
          <w:tcPr>
            <w:tcW w:w="8532" w:type="dxa"/>
          </w:tcPr>
          <w:p w:rsidR="007E004D" w:rsidRDefault="007E004D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7E004D" w:rsidRDefault="007E004D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DA3918" w:rsidRDefault="00DA3918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E95B85" w:rsidRDefault="00E95B85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E95B85" w:rsidRDefault="00E95B85" w:rsidP="00AC5579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="3317"/>
              <w:jc w:val="center"/>
              <w:rPr>
                <w:rFonts w:ascii="仿宋_GB2312" w:eastAsia="仿宋_GB2312" w:hAnsi="微软雅黑"/>
                <w:color w:val="323232"/>
              </w:rPr>
            </w:pPr>
          </w:p>
          <w:p w:rsidR="00DA3918" w:rsidRPr="00DA3918" w:rsidRDefault="00DA3918" w:rsidP="00DA3918">
            <w:pPr>
              <w:pStyle w:val="ab"/>
              <w:shd w:val="clear" w:color="auto" w:fill="FFFFFF"/>
              <w:spacing w:before="0" w:beforeAutospacing="0" w:after="0" w:afterAutospacing="0" w:line="330" w:lineRule="atLeast"/>
              <w:ind w:firstLineChars="2300" w:firstLine="6440"/>
              <w:rPr>
                <w:rFonts w:ascii="微软雅黑" w:eastAsia="微软雅黑" w:hAnsi="微软雅黑"/>
                <w:color w:val="323232"/>
                <w:sz w:val="20"/>
                <w:szCs w:val="18"/>
              </w:rPr>
            </w:pPr>
            <w:r w:rsidRPr="00DA3918">
              <w:rPr>
                <w:rFonts w:ascii="仿宋_GB2312" w:eastAsia="仿宋_GB2312" w:hAnsi="微软雅黑" w:hint="eastAsia"/>
                <w:color w:val="323232"/>
                <w:sz w:val="28"/>
              </w:rPr>
              <w:t>（公章）</w:t>
            </w:r>
          </w:p>
          <w:p w:rsidR="007E004D" w:rsidRDefault="00DA3918" w:rsidP="00DA3918">
            <w:pPr>
              <w:widowControl/>
              <w:ind w:firstLineChars="2200" w:firstLine="6160"/>
              <w:jc w:val="left"/>
              <w:rPr>
                <w:rFonts w:ascii="黑体" w:eastAsia="黑体" w:hAnsi="黑体" w:cs="Times New Roman"/>
                <w:sz w:val="30"/>
                <w:szCs w:val="30"/>
              </w:rPr>
            </w:pP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4"/>
              </w:rPr>
              <w:t>年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4"/>
              </w:rPr>
              <w:t>   </w:t>
            </w:r>
            <w:r w:rsidRPr="00DA3918">
              <w:rPr>
                <w:rStyle w:val="apple-converted-space"/>
                <w:rFonts w:ascii="仿宋_GB2312" w:eastAsia="仿宋_GB2312" w:hAnsi="微软雅黑" w:hint="eastAsia"/>
                <w:color w:val="323232"/>
                <w:sz w:val="28"/>
                <w:szCs w:val="24"/>
              </w:rPr>
              <w:t> 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4"/>
              </w:rPr>
              <w:t>月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4"/>
              </w:rPr>
              <w:t>    </w:t>
            </w:r>
            <w:r w:rsidRPr="00DA3918">
              <w:rPr>
                <w:rStyle w:val="apple-converted-space"/>
                <w:rFonts w:ascii="仿宋_GB2312" w:eastAsia="仿宋_GB2312" w:hAnsi="微软雅黑" w:hint="eastAsia"/>
                <w:color w:val="323232"/>
                <w:sz w:val="28"/>
                <w:szCs w:val="24"/>
              </w:rPr>
              <w:t> </w:t>
            </w:r>
            <w:r w:rsidRPr="00DA3918">
              <w:rPr>
                <w:rFonts w:ascii="仿宋_GB2312" w:eastAsia="仿宋_GB2312" w:hAnsi="微软雅黑" w:hint="eastAsia"/>
                <w:color w:val="323232"/>
                <w:sz w:val="28"/>
                <w:szCs w:val="24"/>
              </w:rPr>
              <w:t>日</w:t>
            </w:r>
          </w:p>
        </w:tc>
      </w:tr>
    </w:tbl>
    <w:p w:rsidR="001F74BB" w:rsidRDefault="00CF4BDA" w:rsidP="001F74BB">
      <w:pPr>
        <w:tabs>
          <w:tab w:val="left" w:pos="3615"/>
        </w:tabs>
        <w:rPr>
          <w:rFonts w:ascii="Times New Roman" w:eastAsia="仿宋_GB2312" w:hAnsi="Times New Roman" w:cs="Times New Roman"/>
          <w:sz w:val="32"/>
          <w:szCs w:val="30"/>
        </w:rPr>
      </w:pPr>
      <w:r w:rsidRPr="00CF4BDA">
        <w:rPr>
          <w:rFonts w:ascii="Times New Roman" w:eastAsia="仿宋_GB2312" w:hAnsi="Times New Roman" w:cs="Times New Roman"/>
          <w:sz w:val="32"/>
          <w:szCs w:val="30"/>
        </w:rPr>
        <w:lastRenderedPageBreak/>
        <w:t>附件</w:t>
      </w:r>
      <w:r w:rsidRPr="00CF4BDA">
        <w:rPr>
          <w:rFonts w:ascii="Times New Roman" w:eastAsia="仿宋_GB2312" w:hAnsi="Times New Roman" w:cs="Times New Roman"/>
          <w:sz w:val="32"/>
          <w:szCs w:val="30"/>
        </w:rPr>
        <w:t>2</w:t>
      </w:r>
    </w:p>
    <w:p w:rsidR="00C3270E" w:rsidRPr="00B054E7" w:rsidRDefault="00B054E7" w:rsidP="00B054E7">
      <w:pPr>
        <w:tabs>
          <w:tab w:val="left" w:pos="3615"/>
        </w:tabs>
        <w:jc w:val="center"/>
        <w:rPr>
          <w:rFonts w:ascii="方正小标宋简体" w:eastAsia="方正小标宋简体" w:hAnsi="等线"/>
          <w:sz w:val="40"/>
          <w:szCs w:val="52"/>
        </w:rPr>
      </w:pPr>
      <w:r w:rsidRPr="00B054E7">
        <w:rPr>
          <w:rFonts w:ascii="方正小标宋简体" w:eastAsia="方正小标宋简体" w:hAnsi="等线" w:hint="eastAsia"/>
          <w:sz w:val="40"/>
          <w:szCs w:val="52"/>
        </w:rPr>
        <w:t>扬州大学</w:t>
      </w:r>
      <w:r w:rsidRPr="00B054E7">
        <w:rPr>
          <w:rFonts w:ascii="方正小标宋简体" w:eastAsia="方正小标宋简体" w:hAnsi="等线"/>
          <w:sz w:val="40"/>
          <w:szCs w:val="52"/>
        </w:rPr>
        <w:t>201</w:t>
      </w:r>
      <w:r w:rsidR="00692B19">
        <w:rPr>
          <w:rFonts w:ascii="方正小标宋简体" w:eastAsia="方正小标宋简体" w:hAnsi="等线"/>
          <w:sz w:val="40"/>
          <w:szCs w:val="52"/>
        </w:rPr>
        <w:t>7</w:t>
      </w:r>
      <w:r w:rsidRPr="00B054E7">
        <w:rPr>
          <w:rFonts w:ascii="方正小标宋简体" w:eastAsia="方正小标宋简体" w:hAnsi="等线" w:hint="eastAsia"/>
          <w:sz w:val="40"/>
          <w:szCs w:val="52"/>
        </w:rPr>
        <w:t>、201</w:t>
      </w:r>
      <w:r w:rsidR="00692B19">
        <w:rPr>
          <w:rFonts w:ascii="方正小标宋简体" w:eastAsia="方正小标宋简体" w:hAnsi="等线"/>
          <w:sz w:val="40"/>
          <w:szCs w:val="52"/>
        </w:rPr>
        <w:t>8</w:t>
      </w:r>
      <w:r>
        <w:rPr>
          <w:rFonts w:ascii="方正小标宋简体" w:eastAsia="方正小标宋简体" w:hAnsi="等线" w:hint="eastAsia"/>
          <w:sz w:val="40"/>
          <w:szCs w:val="52"/>
        </w:rPr>
        <w:t>年</w:t>
      </w:r>
      <w:r w:rsidRPr="00B054E7">
        <w:rPr>
          <w:rFonts w:ascii="方正小标宋简体" w:eastAsia="方正小标宋简体" w:hAnsi="等线" w:hint="eastAsia"/>
          <w:sz w:val="40"/>
          <w:szCs w:val="52"/>
        </w:rPr>
        <w:t>学院科创立项、结项数据</w:t>
      </w:r>
    </w:p>
    <w:tbl>
      <w:tblPr>
        <w:tblStyle w:val="a9"/>
        <w:tblpPr w:leftFromText="180" w:rightFromText="180" w:vertAnchor="page" w:horzAnchor="margin" w:tblpX="40" w:tblpY="3601"/>
        <w:tblW w:w="89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69"/>
        <w:gridCol w:w="1417"/>
        <w:gridCol w:w="1485"/>
        <w:gridCol w:w="1276"/>
        <w:gridCol w:w="1417"/>
      </w:tblGrid>
      <w:tr w:rsidR="00EC7C6B" w:rsidTr="00B102AA">
        <w:trPr>
          <w:trHeight w:val="252"/>
        </w:trPr>
        <w:tc>
          <w:tcPr>
            <w:tcW w:w="3369" w:type="dxa"/>
            <w:vAlign w:val="center"/>
          </w:tcPr>
          <w:p w:rsidR="00EC7C6B" w:rsidRPr="00B102AA" w:rsidRDefault="00EC7C6B" w:rsidP="00B102A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433C71" w:rsidRPr="00B102AA" w:rsidRDefault="00EC7C6B" w:rsidP="00B102A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201</w:t>
            </w:r>
            <w:r w:rsidR="005145B6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  <w:p w:rsidR="00EC7C6B" w:rsidRPr="00B102AA" w:rsidRDefault="00EC7C6B" w:rsidP="00B102A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申报数</w:t>
            </w:r>
          </w:p>
        </w:tc>
        <w:tc>
          <w:tcPr>
            <w:tcW w:w="1485" w:type="dxa"/>
            <w:vAlign w:val="center"/>
          </w:tcPr>
          <w:p w:rsidR="00433C71" w:rsidRPr="00B102AA" w:rsidRDefault="00EC7C6B" w:rsidP="00B102A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201</w:t>
            </w:r>
            <w:r w:rsidR="005145B6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  <w:p w:rsidR="00EC7C6B" w:rsidRPr="00B102AA" w:rsidRDefault="00EC7C6B" w:rsidP="00B102A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结题率</w:t>
            </w:r>
          </w:p>
        </w:tc>
        <w:tc>
          <w:tcPr>
            <w:tcW w:w="1276" w:type="dxa"/>
            <w:vAlign w:val="center"/>
          </w:tcPr>
          <w:p w:rsidR="00433C71" w:rsidRPr="00B102AA" w:rsidRDefault="00EC7C6B" w:rsidP="00B102A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201</w:t>
            </w:r>
            <w:r w:rsidR="005145B6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  <w:p w:rsidR="00EC7C6B" w:rsidRPr="00B102AA" w:rsidRDefault="00EC7C6B" w:rsidP="00B102A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申报数</w:t>
            </w:r>
          </w:p>
        </w:tc>
        <w:tc>
          <w:tcPr>
            <w:tcW w:w="1417" w:type="dxa"/>
            <w:vAlign w:val="center"/>
          </w:tcPr>
          <w:p w:rsidR="00433C71" w:rsidRPr="00B102AA" w:rsidRDefault="00EC7C6B" w:rsidP="00B102A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201</w:t>
            </w:r>
            <w:r w:rsidR="005145B6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  <w:p w:rsidR="00EC7C6B" w:rsidRPr="00B102AA" w:rsidRDefault="00EC7C6B" w:rsidP="00B102A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02AA">
              <w:rPr>
                <w:rFonts w:ascii="Times New Roman" w:eastAsia="仿宋_GB2312" w:hAnsi="Times New Roman" w:cs="Times New Roman"/>
                <w:sz w:val="28"/>
                <w:szCs w:val="28"/>
              </w:rPr>
              <w:t>结题率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62.79%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36.67%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社会发展学院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52.17%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40.00%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马克思主义学院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70.59%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80.00%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ind w:right="88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</w:t>
            </w: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法学院</w:t>
            </w: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50.00%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教育科学学院</w:t>
            </w:r>
          </w:p>
          <w:p w:rsidR="00E57B14" w:rsidRPr="00433C71" w:rsidRDefault="00E57B14" w:rsidP="00E57B14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（师范学院）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55.56%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33.33%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新闻与传媒学院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43.75%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68.18%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42.11%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70.37%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数学科学学院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40.00%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62.50%</w:t>
            </w:r>
          </w:p>
        </w:tc>
      </w:tr>
      <w:tr w:rsidR="00E57B14" w:rsidTr="00AC48A8">
        <w:trPr>
          <w:trHeight w:val="518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物理科学与技术学院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76.19%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69.23%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45.45%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18.18%</w:t>
            </w:r>
          </w:p>
        </w:tc>
      </w:tr>
      <w:tr w:rsidR="00E57B14" w:rsidTr="00AC48A8">
        <w:trPr>
          <w:trHeight w:val="518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体育学院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22.22%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34.48%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机械工程学院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36.84%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75.00%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信息工程学院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51.79%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96.08%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建筑科学与工程学院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15.69%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26.32%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水利与能源动力工程学院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55.74%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92.45%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环境科学与工程学院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59.09%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50.00%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农学院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37.04%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41.18%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园艺与植物保护学院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20.00%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30.77%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动物科学与技术学院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60.78%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兽医学院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30.77%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26.00%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生物科学与技术学院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70.59%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31.58%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医学院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66.07%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57.63%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护理学院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33.33%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81.82%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76.92%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旅游烹饪学院</w:t>
            </w: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（食品科学与工程学院）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58.54%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97.83%</w:t>
            </w:r>
          </w:p>
        </w:tc>
      </w:tr>
      <w:tr w:rsidR="00E57B14" w:rsidTr="00AC48A8">
        <w:trPr>
          <w:trHeight w:val="265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音乐学院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44.44%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38.46%</w:t>
            </w:r>
          </w:p>
        </w:tc>
      </w:tr>
      <w:tr w:rsidR="00E57B14" w:rsidTr="00AC48A8">
        <w:trPr>
          <w:trHeight w:val="252"/>
        </w:trPr>
        <w:tc>
          <w:tcPr>
            <w:tcW w:w="3369" w:type="dxa"/>
            <w:vAlign w:val="center"/>
          </w:tcPr>
          <w:p w:rsidR="00E57B14" w:rsidRPr="00433C71" w:rsidRDefault="00E57B14" w:rsidP="00E57B14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美术与设计学院</w:t>
            </w:r>
          </w:p>
        </w:tc>
        <w:tc>
          <w:tcPr>
            <w:tcW w:w="1417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85" w:type="dxa"/>
            <w:vAlign w:val="center"/>
          </w:tcPr>
          <w:p w:rsidR="00E57B14" w:rsidRPr="00433C71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33C71">
              <w:rPr>
                <w:rFonts w:ascii="Times New Roman" w:eastAsia="仿宋_GB2312" w:hAnsi="Times New Roman" w:cs="Times New Roman"/>
                <w:sz w:val="28"/>
                <w:szCs w:val="28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14" w:rsidRPr="00E57B14" w:rsidRDefault="00E57B14" w:rsidP="00E57B14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57B1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100.00%</w:t>
            </w:r>
          </w:p>
        </w:tc>
      </w:tr>
    </w:tbl>
    <w:p w:rsidR="00C3270E" w:rsidRDefault="00C3270E" w:rsidP="00433676">
      <w:pPr>
        <w:spacing w:line="560" w:lineRule="exact"/>
        <w:ind w:rightChars="150" w:right="315"/>
        <w:rPr>
          <w:rFonts w:ascii="仿宋_GB2312" w:eastAsia="仿宋_GB2312"/>
          <w:sz w:val="32"/>
          <w:szCs w:val="32"/>
        </w:rPr>
      </w:pPr>
    </w:p>
    <w:p w:rsidR="00C3270E" w:rsidRDefault="00C3270E" w:rsidP="00E57B14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3270E" w:rsidRDefault="00C3270E" w:rsidP="00C3270E">
      <w:pPr>
        <w:spacing w:line="560" w:lineRule="exact"/>
        <w:ind w:rightChars="150" w:right="315" w:firstLineChars="100" w:firstLine="320"/>
        <w:rPr>
          <w:rFonts w:ascii="仿宋_GB2312" w:eastAsia="仿宋_GB2312"/>
          <w:sz w:val="32"/>
          <w:szCs w:val="32"/>
        </w:rPr>
      </w:pPr>
    </w:p>
    <w:p w:rsidR="00B102AA" w:rsidRDefault="00B102AA" w:rsidP="00C3270E">
      <w:pPr>
        <w:spacing w:line="560" w:lineRule="exact"/>
        <w:ind w:rightChars="150" w:right="315" w:firstLineChars="100" w:firstLine="320"/>
        <w:rPr>
          <w:rFonts w:ascii="仿宋_GB2312" w:eastAsia="仿宋_GB2312"/>
          <w:sz w:val="32"/>
          <w:szCs w:val="32"/>
        </w:rPr>
      </w:pPr>
    </w:p>
    <w:p w:rsidR="003E6824" w:rsidRDefault="003E6824" w:rsidP="00C3270E">
      <w:pPr>
        <w:spacing w:line="560" w:lineRule="exact"/>
        <w:ind w:rightChars="150" w:right="315" w:firstLineChars="100" w:firstLine="320"/>
        <w:rPr>
          <w:rFonts w:ascii="仿宋_GB2312" w:eastAsia="仿宋_GB2312"/>
          <w:sz w:val="32"/>
          <w:szCs w:val="32"/>
        </w:rPr>
      </w:pPr>
    </w:p>
    <w:p w:rsidR="00B102AA" w:rsidRDefault="00B102AA" w:rsidP="00C3270E">
      <w:pPr>
        <w:spacing w:line="560" w:lineRule="exact"/>
        <w:ind w:rightChars="150" w:right="315" w:firstLineChars="100" w:firstLine="320"/>
        <w:rPr>
          <w:rFonts w:ascii="仿宋_GB2312" w:eastAsia="仿宋_GB2312"/>
          <w:sz w:val="32"/>
          <w:szCs w:val="32"/>
        </w:rPr>
      </w:pPr>
    </w:p>
    <w:p w:rsidR="00C3270E" w:rsidRPr="003E616D" w:rsidRDefault="00C3270E" w:rsidP="00C17A66">
      <w:pPr>
        <w:spacing w:line="560" w:lineRule="exact"/>
        <w:ind w:leftChars="17" w:left="996" w:rightChars="150" w:right="315" w:hangingChars="300" w:hanging="960"/>
        <w:rPr>
          <w:rFonts w:ascii="仿宋_GB2312" w:eastAsia="仿宋_GB2312"/>
          <w:sz w:val="32"/>
          <w:szCs w:val="32"/>
        </w:rPr>
      </w:pPr>
      <w:r w:rsidRPr="003E616D">
        <w:rPr>
          <w:rFonts w:ascii="仿宋_GB2312" w:eastAsia="仿宋_GB2312" w:hint="eastAsia"/>
          <w:sz w:val="32"/>
          <w:szCs w:val="32"/>
        </w:rPr>
        <w:t>抄送：</w:t>
      </w:r>
      <w:r w:rsidR="005264F4">
        <w:rPr>
          <w:rFonts w:ascii="仿宋_GB2312" w:eastAsia="仿宋_GB2312" w:hint="eastAsia"/>
          <w:sz w:val="32"/>
          <w:szCs w:val="32"/>
        </w:rPr>
        <w:t>校党委、团省委，</w:t>
      </w:r>
      <w:r w:rsidR="00C17A66">
        <w:rPr>
          <w:rFonts w:ascii="仿宋_GB2312" w:eastAsia="仿宋_GB2312" w:hint="eastAsia"/>
          <w:sz w:val="32"/>
          <w:szCs w:val="32"/>
        </w:rPr>
        <w:t>教务处（创新创业学院）、学生工作部（处）、实验室与设备管理处（测试中心）</w:t>
      </w:r>
      <w:r w:rsidRPr="003E616D">
        <w:rPr>
          <w:rFonts w:ascii="仿宋_GB2312" w:eastAsia="仿宋_GB2312" w:hint="eastAsia"/>
          <w:sz w:val="32"/>
          <w:szCs w:val="32"/>
        </w:rPr>
        <w:t>。</w:t>
      </w:r>
    </w:p>
    <w:p w:rsidR="00F257EB" w:rsidRPr="008511F3" w:rsidRDefault="00C3270E" w:rsidP="008511F3">
      <w:pPr>
        <w:pBdr>
          <w:top w:val="single" w:sz="6" w:space="0" w:color="auto"/>
          <w:bottom w:val="single" w:sz="12" w:space="1" w:color="auto"/>
        </w:pBdr>
        <w:spacing w:line="56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3E616D">
        <w:rPr>
          <w:rFonts w:ascii="仿宋_GB2312" w:eastAsia="仿宋_GB2312" w:hint="eastAsia"/>
          <w:sz w:val="32"/>
          <w:szCs w:val="32"/>
        </w:rPr>
        <w:t xml:space="preserve">共青团扬州大学委员会办公室　　</w:t>
      </w:r>
      <w:r w:rsidRPr="003A4BA0">
        <w:rPr>
          <w:rFonts w:ascii="Times New Roman" w:eastAsia="仿宋_GB2312" w:hAnsi="Times New Roman" w:cs="Times New Roman"/>
          <w:sz w:val="32"/>
          <w:szCs w:val="32"/>
        </w:rPr>
        <w:t xml:space="preserve">　</w:t>
      </w:r>
      <w:r w:rsidRPr="003A4BA0">
        <w:rPr>
          <w:rFonts w:ascii="Times New Roman" w:eastAsia="仿宋_GB2312" w:hAnsi="Times New Roman" w:cs="Times New Roman"/>
          <w:sz w:val="32"/>
          <w:szCs w:val="32"/>
        </w:rPr>
        <w:t xml:space="preserve"> 201</w:t>
      </w:r>
      <w:r w:rsidR="005145B6">
        <w:rPr>
          <w:rFonts w:ascii="Times New Roman" w:eastAsia="仿宋_GB2312" w:hAnsi="Times New Roman" w:cs="Times New Roman"/>
          <w:sz w:val="32"/>
          <w:szCs w:val="32"/>
        </w:rPr>
        <w:t>9</w:t>
      </w:r>
      <w:r w:rsidRPr="003A4BA0">
        <w:rPr>
          <w:rFonts w:ascii="Times New Roman" w:eastAsia="仿宋_GB2312" w:hAnsi="Times New Roman" w:cs="Times New Roman"/>
          <w:sz w:val="32"/>
          <w:szCs w:val="32"/>
        </w:rPr>
        <w:t>年</w:t>
      </w:r>
      <w:r w:rsidR="003A4BA0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A4BA0">
        <w:rPr>
          <w:rFonts w:ascii="Times New Roman" w:eastAsia="仿宋_GB2312" w:hAnsi="Times New Roman" w:cs="Times New Roman"/>
          <w:sz w:val="32"/>
          <w:szCs w:val="32"/>
        </w:rPr>
        <w:t>月</w:t>
      </w:r>
      <w:r w:rsidR="005145B6">
        <w:rPr>
          <w:rFonts w:ascii="Times New Roman" w:eastAsia="仿宋_GB2312" w:hAnsi="Times New Roman" w:cs="Times New Roman"/>
          <w:sz w:val="32"/>
          <w:szCs w:val="32"/>
        </w:rPr>
        <w:t>8</w:t>
      </w:r>
      <w:r w:rsidRPr="003A4BA0">
        <w:rPr>
          <w:rFonts w:ascii="Times New Roman" w:eastAsia="仿宋_GB2312" w:hAnsi="Times New Roman" w:cs="Times New Roman"/>
          <w:sz w:val="32"/>
          <w:szCs w:val="32"/>
        </w:rPr>
        <w:t>日印发</w:t>
      </w:r>
    </w:p>
    <w:sectPr w:rsidR="00F257EB" w:rsidRPr="008511F3" w:rsidSect="003C5B20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802" w:rsidRDefault="00A22802" w:rsidP="008A004E">
      <w:r>
        <w:separator/>
      </w:r>
    </w:p>
  </w:endnote>
  <w:endnote w:type="continuationSeparator" w:id="0">
    <w:p w:rsidR="00A22802" w:rsidRDefault="00A22802" w:rsidP="008A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802" w:rsidRDefault="00A22802" w:rsidP="008A004E">
      <w:r>
        <w:separator/>
      </w:r>
    </w:p>
  </w:footnote>
  <w:footnote w:type="continuationSeparator" w:id="0">
    <w:p w:rsidR="00A22802" w:rsidRDefault="00A22802" w:rsidP="008A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B1A58"/>
    <w:multiLevelType w:val="hybridMultilevel"/>
    <w:tmpl w:val="D9147B56"/>
    <w:lvl w:ilvl="0" w:tplc="83B2E0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8B69EA"/>
    <w:multiLevelType w:val="hybridMultilevel"/>
    <w:tmpl w:val="5B540E26"/>
    <w:lvl w:ilvl="0" w:tplc="84E25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30"/>
    <w:rsid w:val="00003EF1"/>
    <w:rsid w:val="00005D73"/>
    <w:rsid w:val="00005D9C"/>
    <w:rsid w:val="000363B9"/>
    <w:rsid w:val="00045AB4"/>
    <w:rsid w:val="0006423E"/>
    <w:rsid w:val="00066701"/>
    <w:rsid w:val="00071704"/>
    <w:rsid w:val="000742DA"/>
    <w:rsid w:val="000762AB"/>
    <w:rsid w:val="000878DA"/>
    <w:rsid w:val="00091B39"/>
    <w:rsid w:val="00097FF8"/>
    <w:rsid w:val="000A22C8"/>
    <w:rsid w:val="000B1D5A"/>
    <w:rsid w:val="000C3111"/>
    <w:rsid w:val="000C6778"/>
    <w:rsid w:val="000C7403"/>
    <w:rsid w:val="000C7B45"/>
    <w:rsid w:val="000D642C"/>
    <w:rsid w:val="000D6606"/>
    <w:rsid w:val="00103B87"/>
    <w:rsid w:val="00103F0A"/>
    <w:rsid w:val="0011245C"/>
    <w:rsid w:val="0011445E"/>
    <w:rsid w:val="001158D1"/>
    <w:rsid w:val="00121CFD"/>
    <w:rsid w:val="00126C31"/>
    <w:rsid w:val="00133A30"/>
    <w:rsid w:val="00137E85"/>
    <w:rsid w:val="00142A12"/>
    <w:rsid w:val="00144EF7"/>
    <w:rsid w:val="0015033D"/>
    <w:rsid w:val="001574CA"/>
    <w:rsid w:val="001628B8"/>
    <w:rsid w:val="00170BD5"/>
    <w:rsid w:val="001922A4"/>
    <w:rsid w:val="00195F85"/>
    <w:rsid w:val="001A2CDD"/>
    <w:rsid w:val="001A631E"/>
    <w:rsid w:val="001A66A8"/>
    <w:rsid w:val="001B0DD4"/>
    <w:rsid w:val="001E2733"/>
    <w:rsid w:val="001F74BB"/>
    <w:rsid w:val="00203F10"/>
    <w:rsid w:val="00222715"/>
    <w:rsid w:val="00241916"/>
    <w:rsid w:val="0024400E"/>
    <w:rsid w:val="00244C7C"/>
    <w:rsid w:val="002649EE"/>
    <w:rsid w:val="002652B9"/>
    <w:rsid w:val="00276F5E"/>
    <w:rsid w:val="00286B4C"/>
    <w:rsid w:val="002A516E"/>
    <w:rsid w:val="002B5036"/>
    <w:rsid w:val="002C6CCA"/>
    <w:rsid w:val="002C7817"/>
    <w:rsid w:val="002C7B38"/>
    <w:rsid w:val="002D2A24"/>
    <w:rsid w:val="002D55F5"/>
    <w:rsid w:val="002D621D"/>
    <w:rsid w:val="002E3E9C"/>
    <w:rsid w:val="002E66BF"/>
    <w:rsid w:val="002F219A"/>
    <w:rsid w:val="002F33F2"/>
    <w:rsid w:val="00310719"/>
    <w:rsid w:val="0034155A"/>
    <w:rsid w:val="00341FEA"/>
    <w:rsid w:val="0034241C"/>
    <w:rsid w:val="0035266E"/>
    <w:rsid w:val="00355C06"/>
    <w:rsid w:val="00363D1F"/>
    <w:rsid w:val="00377001"/>
    <w:rsid w:val="0038576C"/>
    <w:rsid w:val="003A01D5"/>
    <w:rsid w:val="003A4BA0"/>
    <w:rsid w:val="003A5B60"/>
    <w:rsid w:val="003B0E97"/>
    <w:rsid w:val="003B4697"/>
    <w:rsid w:val="003B5157"/>
    <w:rsid w:val="003C1D35"/>
    <w:rsid w:val="003C5B20"/>
    <w:rsid w:val="003C5EAF"/>
    <w:rsid w:val="003D3FE0"/>
    <w:rsid w:val="003E0C98"/>
    <w:rsid w:val="003E0DA8"/>
    <w:rsid w:val="003E3E90"/>
    <w:rsid w:val="003E3F3F"/>
    <w:rsid w:val="003E6824"/>
    <w:rsid w:val="00425C6D"/>
    <w:rsid w:val="0042752C"/>
    <w:rsid w:val="004301E1"/>
    <w:rsid w:val="004301FA"/>
    <w:rsid w:val="00433676"/>
    <w:rsid w:val="00433C71"/>
    <w:rsid w:val="00436BF0"/>
    <w:rsid w:val="004420F1"/>
    <w:rsid w:val="004508E6"/>
    <w:rsid w:val="004622D6"/>
    <w:rsid w:val="00471D8F"/>
    <w:rsid w:val="0047601E"/>
    <w:rsid w:val="004948E9"/>
    <w:rsid w:val="004954EB"/>
    <w:rsid w:val="004A53B0"/>
    <w:rsid w:val="004B0134"/>
    <w:rsid w:val="004D1E4D"/>
    <w:rsid w:val="004D4117"/>
    <w:rsid w:val="004E13D7"/>
    <w:rsid w:val="004E2AF3"/>
    <w:rsid w:val="004F4AC7"/>
    <w:rsid w:val="004F6C2D"/>
    <w:rsid w:val="004F7A1D"/>
    <w:rsid w:val="005019ED"/>
    <w:rsid w:val="005145B6"/>
    <w:rsid w:val="005264F4"/>
    <w:rsid w:val="00531600"/>
    <w:rsid w:val="00532C8B"/>
    <w:rsid w:val="00537A43"/>
    <w:rsid w:val="00543359"/>
    <w:rsid w:val="00546D30"/>
    <w:rsid w:val="00567E27"/>
    <w:rsid w:val="005733C3"/>
    <w:rsid w:val="0058268D"/>
    <w:rsid w:val="00583AE7"/>
    <w:rsid w:val="005922C6"/>
    <w:rsid w:val="005A2357"/>
    <w:rsid w:val="005A3832"/>
    <w:rsid w:val="005A5DF2"/>
    <w:rsid w:val="005B3368"/>
    <w:rsid w:val="005D0458"/>
    <w:rsid w:val="005D3D31"/>
    <w:rsid w:val="005E0113"/>
    <w:rsid w:val="005E34AD"/>
    <w:rsid w:val="005E3BED"/>
    <w:rsid w:val="005E723C"/>
    <w:rsid w:val="0060131F"/>
    <w:rsid w:val="00603E3B"/>
    <w:rsid w:val="006040E7"/>
    <w:rsid w:val="0060621F"/>
    <w:rsid w:val="00611970"/>
    <w:rsid w:val="0061616F"/>
    <w:rsid w:val="006207A7"/>
    <w:rsid w:val="00621B19"/>
    <w:rsid w:val="00621BB3"/>
    <w:rsid w:val="00635283"/>
    <w:rsid w:val="00641F65"/>
    <w:rsid w:val="0064638D"/>
    <w:rsid w:val="00657E46"/>
    <w:rsid w:val="00661AA0"/>
    <w:rsid w:val="00662EBE"/>
    <w:rsid w:val="00666FD6"/>
    <w:rsid w:val="006706BB"/>
    <w:rsid w:val="00680E65"/>
    <w:rsid w:val="00680EDD"/>
    <w:rsid w:val="006916F9"/>
    <w:rsid w:val="00692B19"/>
    <w:rsid w:val="00692B36"/>
    <w:rsid w:val="00693C83"/>
    <w:rsid w:val="006942D1"/>
    <w:rsid w:val="006A1EFE"/>
    <w:rsid w:val="006A3C4A"/>
    <w:rsid w:val="006B3C4F"/>
    <w:rsid w:val="006C0AE5"/>
    <w:rsid w:val="006D3A2A"/>
    <w:rsid w:val="006D3AA4"/>
    <w:rsid w:val="006F249C"/>
    <w:rsid w:val="006F2ECA"/>
    <w:rsid w:val="00702078"/>
    <w:rsid w:val="00705750"/>
    <w:rsid w:val="00725FB6"/>
    <w:rsid w:val="007268B4"/>
    <w:rsid w:val="0075492F"/>
    <w:rsid w:val="00756A0E"/>
    <w:rsid w:val="00757924"/>
    <w:rsid w:val="00772D5A"/>
    <w:rsid w:val="00775DFC"/>
    <w:rsid w:val="007811F7"/>
    <w:rsid w:val="00785E0D"/>
    <w:rsid w:val="00792E7C"/>
    <w:rsid w:val="007A2785"/>
    <w:rsid w:val="007A481D"/>
    <w:rsid w:val="007B1B19"/>
    <w:rsid w:val="007B2572"/>
    <w:rsid w:val="007C1F61"/>
    <w:rsid w:val="007E004D"/>
    <w:rsid w:val="007E4446"/>
    <w:rsid w:val="007F2040"/>
    <w:rsid w:val="007F49D1"/>
    <w:rsid w:val="008268C5"/>
    <w:rsid w:val="00826CA9"/>
    <w:rsid w:val="00833B3E"/>
    <w:rsid w:val="008354B4"/>
    <w:rsid w:val="00842E71"/>
    <w:rsid w:val="00843592"/>
    <w:rsid w:val="008511F3"/>
    <w:rsid w:val="00853F7C"/>
    <w:rsid w:val="00861B8D"/>
    <w:rsid w:val="00871000"/>
    <w:rsid w:val="008728E1"/>
    <w:rsid w:val="00877D33"/>
    <w:rsid w:val="008806F5"/>
    <w:rsid w:val="008A004E"/>
    <w:rsid w:val="008A38CB"/>
    <w:rsid w:val="008A4CCB"/>
    <w:rsid w:val="008B5D3C"/>
    <w:rsid w:val="008B7AC1"/>
    <w:rsid w:val="008D056C"/>
    <w:rsid w:val="008D1DE4"/>
    <w:rsid w:val="00901DED"/>
    <w:rsid w:val="00902D8B"/>
    <w:rsid w:val="00903A7B"/>
    <w:rsid w:val="00903EB7"/>
    <w:rsid w:val="00911D6B"/>
    <w:rsid w:val="00913798"/>
    <w:rsid w:val="00913D5F"/>
    <w:rsid w:val="00914F64"/>
    <w:rsid w:val="00930245"/>
    <w:rsid w:val="0093049F"/>
    <w:rsid w:val="009349B3"/>
    <w:rsid w:val="00934AE2"/>
    <w:rsid w:val="00956BB2"/>
    <w:rsid w:val="00957C73"/>
    <w:rsid w:val="00975188"/>
    <w:rsid w:val="0098602E"/>
    <w:rsid w:val="009A11B6"/>
    <w:rsid w:val="009A6B8E"/>
    <w:rsid w:val="009B57C4"/>
    <w:rsid w:val="009B7433"/>
    <w:rsid w:val="009E3310"/>
    <w:rsid w:val="009E33F4"/>
    <w:rsid w:val="009F5069"/>
    <w:rsid w:val="009F7F58"/>
    <w:rsid w:val="00A04545"/>
    <w:rsid w:val="00A060C0"/>
    <w:rsid w:val="00A110D9"/>
    <w:rsid w:val="00A1602F"/>
    <w:rsid w:val="00A22802"/>
    <w:rsid w:val="00A2375F"/>
    <w:rsid w:val="00A25472"/>
    <w:rsid w:val="00A3732F"/>
    <w:rsid w:val="00A448D6"/>
    <w:rsid w:val="00A47A75"/>
    <w:rsid w:val="00A55675"/>
    <w:rsid w:val="00A57277"/>
    <w:rsid w:val="00A671A0"/>
    <w:rsid w:val="00A7289F"/>
    <w:rsid w:val="00A7448E"/>
    <w:rsid w:val="00A90C39"/>
    <w:rsid w:val="00AA04DD"/>
    <w:rsid w:val="00AB1963"/>
    <w:rsid w:val="00AB3AD9"/>
    <w:rsid w:val="00AD3EE4"/>
    <w:rsid w:val="00AE2001"/>
    <w:rsid w:val="00AE331B"/>
    <w:rsid w:val="00AE3890"/>
    <w:rsid w:val="00B054E7"/>
    <w:rsid w:val="00B06632"/>
    <w:rsid w:val="00B07990"/>
    <w:rsid w:val="00B102AA"/>
    <w:rsid w:val="00B11691"/>
    <w:rsid w:val="00B12194"/>
    <w:rsid w:val="00B276AE"/>
    <w:rsid w:val="00B41D88"/>
    <w:rsid w:val="00B44EA0"/>
    <w:rsid w:val="00B606D2"/>
    <w:rsid w:val="00B710CE"/>
    <w:rsid w:val="00B84B7A"/>
    <w:rsid w:val="00B93384"/>
    <w:rsid w:val="00BA1901"/>
    <w:rsid w:val="00BA4E87"/>
    <w:rsid w:val="00BB0A4A"/>
    <w:rsid w:val="00BD1D42"/>
    <w:rsid w:val="00BE35E6"/>
    <w:rsid w:val="00BF71DA"/>
    <w:rsid w:val="00C044FF"/>
    <w:rsid w:val="00C07696"/>
    <w:rsid w:val="00C17A66"/>
    <w:rsid w:val="00C2353E"/>
    <w:rsid w:val="00C2450F"/>
    <w:rsid w:val="00C3270E"/>
    <w:rsid w:val="00C34AC6"/>
    <w:rsid w:val="00C352C4"/>
    <w:rsid w:val="00C371E2"/>
    <w:rsid w:val="00C40071"/>
    <w:rsid w:val="00C438CA"/>
    <w:rsid w:val="00C465D3"/>
    <w:rsid w:val="00C50E0F"/>
    <w:rsid w:val="00C520BE"/>
    <w:rsid w:val="00C56EC9"/>
    <w:rsid w:val="00C67BFC"/>
    <w:rsid w:val="00C74B5B"/>
    <w:rsid w:val="00C80E08"/>
    <w:rsid w:val="00C8677C"/>
    <w:rsid w:val="00C95B13"/>
    <w:rsid w:val="00CB369C"/>
    <w:rsid w:val="00CC6CCC"/>
    <w:rsid w:val="00CD052A"/>
    <w:rsid w:val="00CE4F35"/>
    <w:rsid w:val="00CF2DB6"/>
    <w:rsid w:val="00CF4BDA"/>
    <w:rsid w:val="00CF62E4"/>
    <w:rsid w:val="00D1373D"/>
    <w:rsid w:val="00D17E47"/>
    <w:rsid w:val="00D30EA8"/>
    <w:rsid w:val="00D462A3"/>
    <w:rsid w:val="00D47BBF"/>
    <w:rsid w:val="00D6076D"/>
    <w:rsid w:val="00D61446"/>
    <w:rsid w:val="00D650FD"/>
    <w:rsid w:val="00D73B61"/>
    <w:rsid w:val="00D836A2"/>
    <w:rsid w:val="00D95388"/>
    <w:rsid w:val="00D97C81"/>
    <w:rsid w:val="00DA015F"/>
    <w:rsid w:val="00DA3918"/>
    <w:rsid w:val="00DC02AF"/>
    <w:rsid w:val="00DC6C1F"/>
    <w:rsid w:val="00DE7972"/>
    <w:rsid w:val="00E22DFA"/>
    <w:rsid w:val="00E22FD1"/>
    <w:rsid w:val="00E24C30"/>
    <w:rsid w:val="00E30BE7"/>
    <w:rsid w:val="00E30C71"/>
    <w:rsid w:val="00E45455"/>
    <w:rsid w:val="00E57B14"/>
    <w:rsid w:val="00E6484B"/>
    <w:rsid w:val="00E66385"/>
    <w:rsid w:val="00E674AE"/>
    <w:rsid w:val="00E849EC"/>
    <w:rsid w:val="00E84CA3"/>
    <w:rsid w:val="00E94044"/>
    <w:rsid w:val="00E95B85"/>
    <w:rsid w:val="00EA12D5"/>
    <w:rsid w:val="00EA64F4"/>
    <w:rsid w:val="00EA7490"/>
    <w:rsid w:val="00EB0D38"/>
    <w:rsid w:val="00EB4A44"/>
    <w:rsid w:val="00EC1E76"/>
    <w:rsid w:val="00EC70D4"/>
    <w:rsid w:val="00EC7C6B"/>
    <w:rsid w:val="00EC7E16"/>
    <w:rsid w:val="00ED11C6"/>
    <w:rsid w:val="00EF6C23"/>
    <w:rsid w:val="00F044D1"/>
    <w:rsid w:val="00F059AD"/>
    <w:rsid w:val="00F14E11"/>
    <w:rsid w:val="00F212E6"/>
    <w:rsid w:val="00F23AFC"/>
    <w:rsid w:val="00F242C7"/>
    <w:rsid w:val="00F257EB"/>
    <w:rsid w:val="00F30337"/>
    <w:rsid w:val="00F3223F"/>
    <w:rsid w:val="00F40AA9"/>
    <w:rsid w:val="00F63DA6"/>
    <w:rsid w:val="00F7311F"/>
    <w:rsid w:val="00F7398B"/>
    <w:rsid w:val="00F73BB2"/>
    <w:rsid w:val="00F82797"/>
    <w:rsid w:val="00F937AC"/>
    <w:rsid w:val="00FA1C40"/>
    <w:rsid w:val="00FB6580"/>
    <w:rsid w:val="00FC1DC8"/>
    <w:rsid w:val="00F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19C752-18D4-4F1C-A65D-19692C34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F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04E"/>
    <w:rPr>
      <w:sz w:val="18"/>
      <w:szCs w:val="18"/>
    </w:rPr>
  </w:style>
  <w:style w:type="paragraph" w:styleId="a5">
    <w:name w:val="List Paragraph"/>
    <w:basedOn w:val="a"/>
    <w:uiPriority w:val="34"/>
    <w:qFormat/>
    <w:rsid w:val="00861B8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1245C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AB3AD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B3AD9"/>
  </w:style>
  <w:style w:type="paragraph" w:styleId="a8">
    <w:name w:val="Balloon Text"/>
    <w:basedOn w:val="a"/>
    <w:link w:val="Char2"/>
    <w:uiPriority w:val="99"/>
    <w:semiHidden/>
    <w:unhideWhenUsed/>
    <w:rsid w:val="00AB3AD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B3AD9"/>
    <w:rPr>
      <w:sz w:val="18"/>
      <w:szCs w:val="18"/>
    </w:rPr>
  </w:style>
  <w:style w:type="table" w:styleId="a9">
    <w:name w:val="Table Grid"/>
    <w:basedOn w:val="a1"/>
    <w:uiPriority w:val="39"/>
    <w:rsid w:val="00FB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705750"/>
    <w:rPr>
      <w:b/>
      <w:bCs/>
    </w:rPr>
  </w:style>
  <w:style w:type="paragraph" w:styleId="ab">
    <w:name w:val="Normal (Web)"/>
    <w:basedOn w:val="a"/>
    <w:uiPriority w:val="99"/>
    <w:unhideWhenUsed/>
    <w:rsid w:val="007057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05750"/>
  </w:style>
  <w:style w:type="character" w:styleId="ac">
    <w:name w:val="annotation reference"/>
    <w:basedOn w:val="a0"/>
    <w:uiPriority w:val="99"/>
    <w:semiHidden/>
    <w:unhideWhenUsed/>
    <w:rsid w:val="00757924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757924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757924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757924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757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10;2019&#24180;4&#26376;4&#26085;&#21069;&#23558;&#30005;&#23376;&#29256;&#21457;&#36865;&#33267;xskx@yz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F09A-1164-4193-9865-7A46B862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11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7</cp:revision>
  <cp:lastPrinted>2018-03-21T01:31:00Z</cp:lastPrinted>
  <dcterms:created xsi:type="dcterms:W3CDTF">2019-03-06T00:39:00Z</dcterms:created>
  <dcterms:modified xsi:type="dcterms:W3CDTF">2019-03-06T10:39:00Z</dcterms:modified>
</cp:coreProperties>
</file>