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9FC" w:rsidRPr="00562D92" w:rsidRDefault="00581887">
      <w:pPr>
        <w:jc w:val="center"/>
        <w:rPr>
          <w:b/>
          <w:snapToGrid w:val="0"/>
          <w:color w:val="FF0000"/>
          <w:spacing w:val="30"/>
          <w:w w:val="66"/>
          <w:kern w:val="0"/>
          <w:sz w:val="94"/>
          <w:szCs w:val="94"/>
        </w:rPr>
      </w:pPr>
      <w:r w:rsidRPr="00562D92">
        <w:rPr>
          <w:rFonts w:hint="eastAsia"/>
          <w:b/>
          <w:snapToGrid w:val="0"/>
          <w:color w:val="FF0000"/>
          <w:spacing w:val="30"/>
          <w:w w:val="66"/>
          <w:kern w:val="0"/>
          <w:sz w:val="94"/>
          <w:szCs w:val="94"/>
        </w:rPr>
        <w:t>共青团扬州大学委员会文件</w:t>
      </w:r>
    </w:p>
    <w:p w:rsidR="00A139FC" w:rsidRPr="00562D92" w:rsidRDefault="00A139FC">
      <w:pPr>
        <w:spacing w:line="560" w:lineRule="exact"/>
        <w:jc w:val="center"/>
        <w:rPr>
          <w:rFonts w:eastAsia="仿宋_GB2312"/>
          <w:snapToGrid w:val="0"/>
          <w:kern w:val="0"/>
          <w:sz w:val="30"/>
          <w:szCs w:val="30"/>
        </w:rPr>
      </w:pPr>
    </w:p>
    <w:p w:rsidR="00A139FC" w:rsidRPr="00562D92" w:rsidRDefault="00581887">
      <w:pPr>
        <w:spacing w:line="560" w:lineRule="exact"/>
        <w:jc w:val="center"/>
        <w:rPr>
          <w:rFonts w:eastAsia="仿宋_GB2312"/>
          <w:sz w:val="32"/>
        </w:rPr>
      </w:pPr>
      <w:r w:rsidRPr="00562D92">
        <w:rPr>
          <w:rFonts w:eastAsia="仿宋_GB2312" w:hint="eastAsia"/>
          <w:sz w:val="32"/>
        </w:rPr>
        <w:t>扬大团〔</w:t>
      </w:r>
      <w:r w:rsidRPr="00562D92">
        <w:rPr>
          <w:rFonts w:eastAsia="仿宋_GB2312" w:hint="eastAsia"/>
          <w:sz w:val="32"/>
        </w:rPr>
        <w:t>2019</w:t>
      </w:r>
      <w:r w:rsidRPr="00562D92">
        <w:rPr>
          <w:rFonts w:eastAsia="仿宋_GB2312" w:hint="eastAsia"/>
          <w:sz w:val="32"/>
        </w:rPr>
        <w:t>〕</w:t>
      </w:r>
      <w:r w:rsidR="007C78F8">
        <w:rPr>
          <w:rFonts w:eastAsia="仿宋_GB2312"/>
          <w:sz w:val="32"/>
        </w:rPr>
        <w:t>27</w:t>
      </w:r>
      <w:r w:rsidRPr="00562D92">
        <w:rPr>
          <w:rFonts w:eastAsia="仿宋_GB2312" w:hint="eastAsia"/>
          <w:sz w:val="32"/>
        </w:rPr>
        <w:t>号</w:t>
      </w:r>
    </w:p>
    <w:p w:rsidR="00A139FC" w:rsidRPr="00562D92" w:rsidRDefault="00581887">
      <w:pPr>
        <w:spacing w:line="540" w:lineRule="exact"/>
        <w:jc w:val="center"/>
        <w:rPr>
          <w:rFonts w:eastAsia="仿宋_GB2312"/>
          <w:snapToGrid w:val="0"/>
          <w:color w:val="FF0000"/>
          <w:kern w:val="0"/>
          <w:sz w:val="30"/>
          <w:szCs w:val="30"/>
        </w:rPr>
      </w:pPr>
      <w:r w:rsidRPr="00562D92">
        <w:rPr>
          <w:rFonts w:eastAsia="仿宋_GB2312" w:hint="eastAsia"/>
          <w:noProof/>
          <w:kern w:val="0"/>
          <w:sz w:val="30"/>
          <w:szCs w:val="30"/>
        </w:rPr>
        <mc:AlternateContent>
          <mc:Choice Requires="wps">
            <w:drawing>
              <wp:anchor distT="0" distB="0" distL="114300" distR="114300" simplePos="0" relativeHeight="251660288" behindDoc="0" locked="0" layoutInCell="1" allowOverlap="1">
                <wp:simplePos x="0" y="0"/>
                <wp:positionH relativeFrom="column">
                  <wp:posOffset>3082290</wp:posOffset>
                </wp:positionH>
                <wp:positionV relativeFrom="paragraph">
                  <wp:posOffset>186055</wp:posOffset>
                </wp:positionV>
                <wp:extent cx="2535555" cy="0"/>
                <wp:effectExtent l="0" t="0" r="3619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5555" cy="0"/>
                        </a:xfrm>
                        <a:prstGeom prst="line">
                          <a:avLst/>
                        </a:prstGeom>
                        <a:noFill/>
                        <a:ln w="25400">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margin-left:242.7pt;margin-top:14.65pt;height:0pt;width:199.65pt;z-index:251660288;mso-width-relative:page;mso-height-relative:page;" filled="f" stroked="t" coordsize="21600,21600" o:gfxdata="UEsDBAoAAAAAAIdO4kAAAAAAAAAAAAAAAAAEAAAAZHJzL1BLAwQUAAAACACHTuJAebNdKdgAAAAJ&#10;AQAADwAAAGRycy9kb3ducmV2LnhtbE2Py07DMBBF90j8gzVI7KiTkoYQ4nTRCiTY0dJW7Nx4EkfY&#10;4yh2H/w9RizKcmaO7pxbzc/WsCOOvnckIJ0kwJAap3rqBHysn+8KYD5IUtI4QgHf6GFeX19VslTu&#10;RO94XIWOxRDypRSgQxhKzn2j0Uo/cQNSvLVutDLEcey4GuUphlvDp0mScyt7ih+0HHChsflaHayA&#10;1y1u1ObzbTlzRqXt7iX3rc6FuL1JkydgAc/hAsOvflSHOjrt3YGUZ0ZAVsyyiAqYPt4Di0BRZA/A&#10;9n8LXlf8f4P6B1BLAwQUAAAACACHTuJAvVunU8gBAABdAwAADgAAAGRycy9lMm9Eb2MueG1srVPN&#10;jtMwEL4j8Q6W7zRpYBGKmu6hq3JZoNIuDzC1ncTC8Vi227QvwQsgcYMTR+68DctjMHZ/WHZvCB9G&#10;8fx8nu+byexyNxi2VT5otA2fTkrOlBUote0a/v52+ewVZyGClWDQqobvVeCX86dPZqOrVYU9Gqk8&#10;IxAb6tE1vI/R1UURRK8GCBN0ylKwRT9ApKvvCulhJPTBFFVZvixG9NJ5FCoE8l4dgnye8dtWifiu&#10;bYOKzDSceovZ+mzXyRbzGdSdB9drcWwD/qGLAbSlR89QVxCBbbx+BDVo4TFgGycChwLbVguVORCb&#10;afmAzU0PTmUuJE5wZ5nC/4MVb7crz7RseMWZhYFGdPfp+8+PX379+Ez27ttXViWRRhdqyl3YlU80&#10;xc7euGsUHwKzuOjBdio3e7t3hDBNFcVfJekSHD21Ht+gpBzYRMyK7Vo/JEjSgu3yYPbnwahdZIKc&#10;1cXzCzqciVOsgPpU6HyIrxUOLH003GibNIMattchpkagPqUkt8WlNibP3Vg2JvAXZZkrAhotUzTl&#10;Bd+tF8azLdDqLJclnUyLIvfTPG6sPLxi7JF1InqQbI1yv/InNWiGuZ3jvqUluX/P1X/+iv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bNdKdgAAAAJAQAADwAAAAAAAAABACAAAAAiAAAAZHJzL2Rv&#10;d25yZXYueG1sUEsBAhQAFAAAAAgAh07iQL1bp1PIAQAAXQMAAA4AAAAAAAAAAQAgAAAAJwEAAGRy&#10;cy9lMm9Eb2MueG1sUEsFBgAAAAAGAAYAWQEAAGEFAAAAAA==&#10;">
                <v:fill on="f" focussize="0,0"/>
                <v:stroke weight="2pt" color="#FF0000" joinstyle="round"/>
                <v:imagedata o:title=""/>
                <o:lock v:ext="edit" aspectratio="f"/>
              </v:line>
            </w:pict>
          </mc:Fallback>
        </mc:AlternateContent>
      </w:r>
      <w:r w:rsidRPr="00562D92">
        <w:rPr>
          <w:rFonts w:eastAsia="仿宋_GB2312" w:hint="eastAsia"/>
          <w:noProof/>
          <w:kern w:val="0"/>
          <w:sz w:val="30"/>
          <w:szCs w:val="30"/>
        </w:rPr>
        <mc:AlternateContent>
          <mc:Choice Requires="wps">
            <w:drawing>
              <wp:anchor distT="0" distB="0" distL="114300" distR="114300" simplePos="0" relativeHeight="251659264" behindDoc="0" locked="0" layoutInCell="1" allowOverlap="1">
                <wp:simplePos x="0" y="0"/>
                <wp:positionH relativeFrom="column">
                  <wp:posOffset>86360</wp:posOffset>
                </wp:positionH>
                <wp:positionV relativeFrom="paragraph">
                  <wp:posOffset>196215</wp:posOffset>
                </wp:positionV>
                <wp:extent cx="2535555" cy="0"/>
                <wp:effectExtent l="19685" t="15240" r="16510" b="133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5555" cy="0"/>
                        </a:xfrm>
                        <a:prstGeom prst="line">
                          <a:avLst/>
                        </a:prstGeom>
                        <a:noFill/>
                        <a:ln w="25400">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margin-left:6.8pt;margin-top:15.45pt;height:0pt;width:199.65pt;z-index:251659264;mso-width-relative:page;mso-height-relative:page;" filled="f" stroked="t" coordsize="21600,21600" o:gfxdata="UEsDBAoAAAAAAIdO4kAAAAAAAAAAAAAAAAAEAAAAZHJzL1BLAwQUAAAACACHTuJAtjsqmdUAAAAI&#10;AQAADwAAAGRycy9kb3ducmV2LnhtbE2PzU7DMBCE70i8g7VI3KidFiIIcXoAgQQ3CgVxc+NNHGGv&#10;o9j94e1Z1APcdnZGs9/Wy0PwYodTGiJpKGYKBFIb7UC9hrfXh4trECkbssZHQg3fmGDZnJ7UprJx&#10;Ty+4W+VecAmlymhwOY+VlKl1GEyaxRGJvS5OwWSWUy/tZPZcHrycK1XKYAbiC86MeOew/Vptg4an&#10;d1zb9efz/VX0tug+HsvUuVLr87NC3YLIeMh/YfjFZ3RomGkTt2ST8KwXJSc1LNQNCPYvizkPm+NC&#10;NrX8/0DzA1BLAwQUAAAACACHTuJA+0690scBAABdAwAADgAAAGRycy9lMm9Eb2MueG1srVPBjhMx&#10;DL0j8Q9R7nSmhUVo1OkeuiqXBSrt8gFpkpmJSOLISTvtT/ADSNzgxJE7f8PyGTjptrBwQ+Rgje3n&#10;F/s5M7/cO8t2GqMB3/LppOZMewnK+L7lb29XT15wFpPwSljwuuUHHfnl4vGj+RgaPYMBrNLIiMTH&#10;ZgwtH1IKTVVFOWgn4gSC9pTsAJ1I5GJfKRQjsTtbzer6eTUCqoAgdYwUvTom+aLwd52W6U3XRZ2Y&#10;bTn1lorFYjfZVou5aHoUYTDyvg3xD104YTxdeqa6EkmwLZq/qJyRCBG6NJHgKug6I3WZgaaZ1n9M&#10;czOIoMssJE4MZ5ni/6OVr3drZEbR7jjzwtGK7j58/f7+049vH8neffnMplmkMcSGsEu/xjym3Pub&#10;cA3yXWQeloPwvS7N3h4CMZSK6kFJdmKgqzbjK1CEEdsERbF9hy5TkhZsXxZzOC9G7xOTFJxdPL2g&#10;w5k85SrRnAoDxvRSg2P5o+XW+KyZaMTuOiZqnaAnSA57WBlry96tZ2Mmf1bXpSKCNSpnMy5iv1la&#10;ZDtBT2e1qulkIYjtAQxh69Uxbj2lT4MeJduAOqwxp3OcdlgI7t9bfiS/+wX1669Y/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2OyqZ1QAAAAgBAAAPAAAAAAAAAAEAIAAAACIAAABkcnMvZG93bnJl&#10;di54bWxQSwECFAAUAAAACACHTuJA+0690scBAABdAwAADgAAAAAAAAABACAAAAAkAQAAZHJzL2Uy&#10;b0RvYy54bWxQSwUGAAAAAAYABgBZAQAAXQUAAAAA&#10;">
                <v:fill on="f" focussize="0,0"/>
                <v:stroke weight="2pt" color="#FF0000" joinstyle="round"/>
                <v:imagedata o:title=""/>
                <o:lock v:ext="edit" aspectratio="f"/>
              </v:line>
            </w:pict>
          </mc:Fallback>
        </mc:AlternateContent>
      </w:r>
      <w:r w:rsidRPr="00562D92">
        <w:rPr>
          <w:rFonts w:eastAsia="仿宋_GB2312" w:hint="eastAsia"/>
          <w:snapToGrid w:val="0"/>
          <w:color w:val="FF0000"/>
          <w:kern w:val="0"/>
          <w:sz w:val="30"/>
          <w:szCs w:val="30"/>
        </w:rPr>
        <w:t xml:space="preserve"> </w:t>
      </w:r>
      <w:r w:rsidRPr="00562D92">
        <w:rPr>
          <w:rFonts w:eastAsia="仿宋_GB2312"/>
          <w:snapToGrid w:val="0"/>
          <w:color w:val="FF0000"/>
          <w:kern w:val="0"/>
          <w:sz w:val="30"/>
          <w:szCs w:val="30"/>
        </w:rPr>
        <w:t xml:space="preserve"> </w:t>
      </w:r>
      <w:r w:rsidRPr="00562D92">
        <w:rPr>
          <w:rFonts w:eastAsia="仿宋_GB2312" w:hint="eastAsia"/>
          <w:snapToGrid w:val="0"/>
          <w:color w:val="FF0000"/>
          <w:kern w:val="0"/>
          <w:sz w:val="30"/>
          <w:szCs w:val="30"/>
        </w:rPr>
        <w:t>★</w:t>
      </w:r>
    </w:p>
    <w:p w:rsidR="00A139FC" w:rsidRPr="00562D92" w:rsidRDefault="00A139FC">
      <w:pPr>
        <w:spacing w:line="560" w:lineRule="exact"/>
        <w:jc w:val="center"/>
        <w:rPr>
          <w:rFonts w:eastAsia="方正小标宋简体"/>
          <w:sz w:val="44"/>
          <w:szCs w:val="44"/>
        </w:rPr>
      </w:pPr>
    </w:p>
    <w:p w:rsidR="00A139FC" w:rsidRPr="00562D92" w:rsidRDefault="00581887">
      <w:pPr>
        <w:spacing w:line="560" w:lineRule="exact"/>
        <w:jc w:val="center"/>
        <w:rPr>
          <w:rFonts w:eastAsia="方正小标宋简体"/>
          <w:sz w:val="44"/>
          <w:szCs w:val="44"/>
        </w:rPr>
      </w:pPr>
      <w:r w:rsidRPr="00562D92">
        <w:rPr>
          <w:rFonts w:eastAsia="方正小标宋简体" w:hint="eastAsia"/>
          <w:sz w:val="44"/>
          <w:szCs w:val="44"/>
        </w:rPr>
        <w:t>关于组织开展</w:t>
      </w:r>
      <w:r w:rsidRPr="00562D92">
        <w:rPr>
          <w:rFonts w:eastAsia="方正小标宋简体" w:hint="eastAsia"/>
          <w:sz w:val="44"/>
          <w:szCs w:val="44"/>
        </w:rPr>
        <w:t>2</w:t>
      </w:r>
      <w:r w:rsidRPr="00562D92">
        <w:rPr>
          <w:rFonts w:eastAsia="方正小标宋简体"/>
          <w:sz w:val="44"/>
          <w:szCs w:val="44"/>
        </w:rPr>
        <w:t>01</w:t>
      </w:r>
      <w:r w:rsidR="007C78F8">
        <w:rPr>
          <w:rFonts w:eastAsia="方正小标宋简体"/>
          <w:sz w:val="44"/>
          <w:szCs w:val="44"/>
        </w:rPr>
        <w:t>8</w:t>
      </w:r>
      <w:r w:rsidRPr="00562D92">
        <w:rPr>
          <w:rFonts w:eastAsia="方正小标宋简体"/>
          <w:sz w:val="44"/>
          <w:szCs w:val="44"/>
        </w:rPr>
        <w:t>-20</w:t>
      </w:r>
      <w:r w:rsidR="007C78F8">
        <w:rPr>
          <w:rFonts w:eastAsia="方正小标宋简体"/>
          <w:sz w:val="44"/>
          <w:szCs w:val="44"/>
        </w:rPr>
        <w:t>19</w:t>
      </w:r>
      <w:r w:rsidRPr="00562D92">
        <w:rPr>
          <w:rFonts w:eastAsia="方正小标宋简体"/>
          <w:sz w:val="44"/>
          <w:szCs w:val="44"/>
        </w:rPr>
        <w:t>学年第</w:t>
      </w:r>
      <w:r w:rsidR="007C78F8">
        <w:rPr>
          <w:rFonts w:eastAsia="方正小标宋简体" w:hint="eastAsia"/>
          <w:sz w:val="44"/>
          <w:szCs w:val="44"/>
        </w:rPr>
        <w:t>二</w:t>
      </w:r>
      <w:r w:rsidRPr="00562D92">
        <w:rPr>
          <w:rFonts w:eastAsia="方正小标宋简体"/>
          <w:sz w:val="44"/>
          <w:szCs w:val="44"/>
        </w:rPr>
        <w:t>学期</w:t>
      </w:r>
      <w:r w:rsidRPr="00562D92">
        <w:rPr>
          <w:rFonts w:eastAsia="方正小标宋简体" w:hint="eastAsia"/>
          <w:sz w:val="44"/>
          <w:szCs w:val="44"/>
        </w:rPr>
        <w:t>2017</w:t>
      </w:r>
      <w:r w:rsidRPr="00562D92">
        <w:rPr>
          <w:rFonts w:eastAsia="方正小标宋简体" w:hint="eastAsia"/>
          <w:sz w:val="44"/>
          <w:szCs w:val="44"/>
        </w:rPr>
        <w:t>、</w:t>
      </w:r>
      <w:r w:rsidRPr="00562D92">
        <w:rPr>
          <w:rFonts w:eastAsia="方正小标宋简体" w:hint="eastAsia"/>
          <w:sz w:val="44"/>
          <w:szCs w:val="44"/>
        </w:rPr>
        <w:t>2018</w:t>
      </w:r>
      <w:r w:rsidRPr="00562D92">
        <w:rPr>
          <w:rFonts w:eastAsia="方正小标宋简体" w:hint="eastAsia"/>
          <w:sz w:val="44"/>
          <w:szCs w:val="44"/>
        </w:rPr>
        <w:t>级本科生</w:t>
      </w:r>
      <w:r w:rsidR="00974543">
        <w:rPr>
          <w:rFonts w:eastAsia="方正小标宋简体" w:hint="eastAsia"/>
          <w:sz w:val="44"/>
          <w:szCs w:val="44"/>
        </w:rPr>
        <w:t>“</w:t>
      </w:r>
      <w:r w:rsidR="00974543" w:rsidRPr="00562D92">
        <w:rPr>
          <w:rFonts w:eastAsia="方正小标宋简体" w:hint="eastAsia"/>
          <w:sz w:val="44"/>
          <w:szCs w:val="44"/>
        </w:rPr>
        <w:t>第二课堂</w:t>
      </w:r>
      <w:r w:rsidR="00974543">
        <w:rPr>
          <w:rFonts w:eastAsia="方正小标宋简体" w:hint="eastAsia"/>
          <w:sz w:val="44"/>
          <w:szCs w:val="44"/>
        </w:rPr>
        <w:t>”</w:t>
      </w:r>
      <w:r w:rsidRPr="00562D92">
        <w:rPr>
          <w:rFonts w:eastAsia="方正小标宋简体" w:hint="eastAsia"/>
          <w:sz w:val="44"/>
          <w:szCs w:val="44"/>
        </w:rPr>
        <w:t>积分申报认定工作的通知</w:t>
      </w:r>
    </w:p>
    <w:p w:rsidR="00A139FC" w:rsidRPr="00562D92" w:rsidRDefault="00A139FC">
      <w:pPr>
        <w:spacing w:line="560" w:lineRule="exact"/>
        <w:jc w:val="center"/>
        <w:rPr>
          <w:rFonts w:eastAsia="仿宋_GB2312"/>
          <w:sz w:val="32"/>
        </w:rPr>
      </w:pPr>
    </w:p>
    <w:p w:rsidR="00A139FC" w:rsidRPr="00562D92" w:rsidRDefault="00581887">
      <w:pPr>
        <w:spacing w:line="560" w:lineRule="exact"/>
        <w:rPr>
          <w:rFonts w:eastAsia="仿宋_GB2312"/>
          <w:sz w:val="32"/>
          <w:szCs w:val="32"/>
        </w:rPr>
      </w:pPr>
      <w:r w:rsidRPr="00562D92">
        <w:rPr>
          <w:rFonts w:eastAsia="仿宋_GB2312" w:hint="eastAsia"/>
          <w:sz w:val="32"/>
          <w:szCs w:val="32"/>
        </w:rPr>
        <w:t>各学院团委：</w:t>
      </w:r>
    </w:p>
    <w:p w:rsidR="00A139FC" w:rsidRPr="00562D92" w:rsidRDefault="00581887">
      <w:pPr>
        <w:spacing w:line="560" w:lineRule="exact"/>
        <w:ind w:firstLineChars="200" w:firstLine="640"/>
        <w:rPr>
          <w:rFonts w:eastAsia="仿宋_GB2312"/>
          <w:sz w:val="32"/>
          <w:szCs w:val="32"/>
        </w:rPr>
      </w:pPr>
      <w:r w:rsidRPr="00562D92">
        <w:rPr>
          <w:rFonts w:eastAsia="仿宋_GB2312" w:hint="eastAsia"/>
          <w:sz w:val="32"/>
          <w:szCs w:val="32"/>
        </w:rPr>
        <w:t>为深入贯彻团中央、团省委推进高校</w:t>
      </w:r>
      <w:r w:rsidR="00974543">
        <w:rPr>
          <w:rFonts w:eastAsia="仿宋_GB2312" w:hint="eastAsia"/>
          <w:sz w:val="32"/>
          <w:szCs w:val="32"/>
        </w:rPr>
        <w:t>“</w:t>
      </w:r>
      <w:r w:rsidR="00974543" w:rsidRPr="00562D92">
        <w:rPr>
          <w:rFonts w:eastAsia="仿宋_GB2312" w:hint="eastAsia"/>
          <w:sz w:val="32"/>
          <w:szCs w:val="32"/>
        </w:rPr>
        <w:t>第二课堂</w:t>
      </w:r>
      <w:r w:rsidR="00974543">
        <w:rPr>
          <w:rFonts w:eastAsia="仿宋_GB2312" w:hint="eastAsia"/>
          <w:sz w:val="32"/>
          <w:szCs w:val="32"/>
        </w:rPr>
        <w:t>”</w:t>
      </w:r>
      <w:r w:rsidRPr="00562D92">
        <w:rPr>
          <w:rFonts w:eastAsia="仿宋_GB2312" w:hint="eastAsia"/>
          <w:sz w:val="32"/>
          <w:szCs w:val="32"/>
        </w:rPr>
        <w:t>成绩单的相关要求，充分发挥</w:t>
      </w:r>
      <w:r w:rsidR="00974543">
        <w:rPr>
          <w:rFonts w:eastAsia="仿宋_GB2312" w:hint="eastAsia"/>
          <w:sz w:val="32"/>
          <w:szCs w:val="32"/>
        </w:rPr>
        <w:t>“</w:t>
      </w:r>
      <w:r w:rsidR="00974543" w:rsidRPr="00562D92">
        <w:rPr>
          <w:rFonts w:eastAsia="仿宋_GB2312" w:hint="eastAsia"/>
          <w:sz w:val="32"/>
          <w:szCs w:val="32"/>
        </w:rPr>
        <w:t>第二课堂</w:t>
      </w:r>
      <w:r w:rsidR="00974543">
        <w:rPr>
          <w:rFonts w:eastAsia="仿宋_GB2312" w:hint="eastAsia"/>
          <w:sz w:val="32"/>
          <w:szCs w:val="32"/>
        </w:rPr>
        <w:t>”</w:t>
      </w:r>
      <w:r w:rsidRPr="00562D92">
        <w:rPr>
          <w:rFonts w:eastAsia="仿宋_GB2312" w:hint="eastAsia"/>
          <w:sz w:val="32"/>
          <w:szCs w:val="32"/>
        </w:rPr>
        <w:t>在高校人才培养中的作用，根据《扬州大学“第二课堂”学分管理办法（试行）》文件精神的要求，决定开展</w:t>
      </w:r>
      <w:r w:rsidRPr="00562D92">
        <w:rPr>
          <w:rFonts w:eastAsia="仿宋_GB2312" w:hint="eastAsia"/>
          <w:sz w:val="32"/>
          <w:szCs w:val="32"/>
        </w:rPr>
        <w:t>201</w:t>
      </w:r>
      <w:r w:rsidR="007C78F8">
        <w:rPr>
          <w:rFonts w:eastAsia="仿宋_GB2312"/>
          <w:sz w:val="32"/>
          <w:szCs w:val="32"/>
        </w:rPr>
        <w:t>8</w:t>
      </w:r>
      <w:r w:rsidRPr="00562D92">
        <w:rPr>
          <w:rFonts w:eastAsia="仿宋_GB2312" w:hint="eastAsia"/>
          <w:sz w:val="32"/>
          <w:szCs w:val="32"/>
        </w:rPr>
        <w:t>-20</w:t>
      </w:r>
      <w:r w:rsidR="007C78F8">
        <w:rPr>
          <w:rFonts w:eastAsia="仿宋_GB2312"/>
          <w:sz w:val="32"/>
          <w:szCs w:val="32"/>
        </w:rPr>
        <w:t>19</w:t>
      </w:r>
      <w:r w:rsidRPr="00562D92">
        <w:rPr>
          <w:rFonts w:eastAsia="仿宋_GB2312" w:hint="eastAsia"/>
          <w:sz w:val="32"/>
          <w:szCs w:val="32"/>
        </w:rPr>
        <w:t>学年第</w:t>
      </w:r>
      <w:r w:rsidR="007C78F8">
        <w:rPr>
          <w:rFonts w:eastAsia="仿宋_GB2312" w:hint="eastAsia"/>
          <w:sz w:val="32"/>
          <w:szCs w:val="32"/>
        </w:rPr>
        <w:t>二</w:t>
      </w:r>
      <w:r w:rsidRPr="00562D92">
        <w:rPr>
          <w:rFonts w:eastAsia="仿宋_GB2312" w:hint="eastAsia"/>
          <w:sz w:val="32"/>
          <w:szCs w:val="32"/>
        </w:rPr>
        <w:t>学期</w:t>
      </w:r>
      <w:r w:rsidRPr="00562D92">
        <w:rPr>
          <w:rFonts w:eastAsia="仿宋_GB2312" w:hint="eastAsia"/>
          <w:sz w:val="32"/>
          <w:szCs w:val="32"/>
        </w:rPr>
        <w:t>2017</w:t>
      </w:r>
      <w:r w:rsidRPr="00562D92">
        <w:rPr>
          <w:rFonts w:eastAsia="仿宋_GB2312" w:hint="eastAsia"/>
          <w:sz w:val="32"/>
          <w:szCs w:val="32"/>
        </w:rPr>
        <w:t>、</w:t>
      </w:r>
      <w:r w:rsidRPr="00562D92">
        <w:rPr>
          <w:rFonts w:eastAsia="仿宋_GB2312" w:hint="eastAsia"/>
          <w:sz w:val="32"/>
          <w:szCs w:val="32"/>
        </w:rPr>
        <w:t>2018</w:t>
      </w:r>
      <w:r w:rsidRPr="00562D92">
        <w:rPr>
          <w:rFonts w:eastAsia="仿宋_GB2312" w:hint="eastAsia"/>
          <w:sz w:val="32"/>
          <w:szCs w:val="32"/>
        </w:rPr>
        <w:t>级本科生</w:t>
      </w:r>
      <w:r w:rsidR="00974543">
        <w:rPr>
          <w:rFonts w:eastAsia="仿宋_GB2312" w:hint="eastAsia"/>
          <w:sz w:val="32"/>
          <w:szCs w:val="32"/>
        </w:rPr>
        <w:t>“</w:t>
      </w:r>
      <w:r w:rsidR="00974543" w:rsidRPr="00562D92">
        <w:rPr>
          <w:rFonts w:eastAsia="仿宋_GB2312" w:hint="eastAsia"/>
          <w:sz w:val="32"/>
          <w:szCs w:val="32"/>
        </w:rPr>
        <w:t>第二课堂</w:t>
      </w:r>
      <w:r w:rsidR="00974543">
        <w:rPr>
          <w:rFonts w:eastAsia="仿宋_GB2312" w:hint="eastAsia"/>
          <w:sz w:val="32"/>
          <w:szCs w:val="32"/>
        </w:rPr>
        <w:t>”</w:t>
      </w:r>
      <w:r w:rsidRPr="00562D92">
        <w:rPr>
          <w:rFonts w:eastAsia="仿宋_GB2312" w:hint="eastAsia"/>
          <w:sz w:val="32"/>
          <w:szCs w:val="32"/>
        </w:rPr>
        <w:t>积分申报、认定工</w:t>
      </w:r>
      <w:bookmarkStart w:id="0" w:name="_GoBack"/>
      <w:bookmarkEnd w:id="0"/>
      <w:r w:rsidRPr="00562D92">
        <w:rPr>
          <w:rFonts w:eastAsia="仿宋_GB2312" w:hint="eastAsia"/>
          <w:sz w:val="32"/>
          <w:szCs w:val="32"/>
        </w:rPr>
        <w:t>作。现将有关事项通知如下：</w:t>
      </w:r>
    </w:p>
    <w:p w:rsidR="00A139FC" w:rsidRPr="00562D92" w:rsidRDefault="00581887">
      <w:pPr>
        <w:spacing w:line="560" w:lineRule="exact"/>
        <w:ind w:firstLineChars="200" w:firstLine="640"/>
        <w:rPr>
          <w:rFonts w:eastAsia="黑体"/>
          <w:sz w:val="32"/>
          <w:szCs w:val="32"/>
        </w:rPr>
      </w:pPr>
      <w:r w:rsidRPr="00562D92">
        <w:rPr>
          <w:rFonts w:eastAsia="黑体" w:hint="eastAsia"/>
          <w:sz w:val="32"/>
          <w:szCs w:val="32"/>
        </w:rPr>
        <w:t>一、申报认定时间、对象及范围</w:t>
      </w:r>
    </w:p>
    <w:p w:rsidR="00A139FC" w:rsidRPr="00562D92" w:rsidRDefault="00581887">
      <w:pPr>
        <w:spacing w:line="560" w:lineRule="exact"/>
        <w:ind w:firstLineChars="200" w:firstLine="640"/>
        <w:rPr>
          <w:rFonts w:eastAsia="仿宋_GB2312"/>
          <w:sz w:val="32"/>
          <w:szCs w:val="32"/>
        </w:rPr>
      </w:pPr>
      <w:r w:rsidRPr="00562D92">
        <w:rPr>
          <w:rFonts w:eastAsia="仿宋_GB2312" w:hint="eastAsia"/>
          <w:sz w:val="32"/>
          <w:szCs w:val="32"/>
        </w:rPr>
        <w:t>1.</w:t>
      </w:r>
      <w:r w:rsidRPr="00562D92">
        <w:rPr>
          <w:rFonts w:eastAsia="仿宋_GB2312" w:hint="eastAsia"/>
          <w:sz w:val="32"/>
          <w:szCs w:val="32"/>
        </w:rPr>
        <w:t>时间：</w:t>
      </w:r>
      <w:r w:rsidRPr="00562D92">
        <w:rPr>
          <w:rFonts w:eastAsia="仿宋_GB2312" w:hint="eastAsia"/>
          <w:sz w:val="32"/>
          <w:szCs w:val="32"/>
        </w:rPr>
        <w:t>2019</w:t>
      </w:r>
      <w:r w:rsidRPr="00562D92">
        <w:rPr>
          <w:rFonts w:eastAsia="仿宋_GB2312" w:hint="eastAsia"/>
          <w:sz w:val="32"/>
          <w:szCs w:val="32"/>
        </w:rPr>
        <w:t>年</w:t>
      </w:r>
      <w:r w:rsidRPr="00562D92">
        <w:rPr>
          <w:rFonts w:eastAsia="仿宋_GB2312"/>
          <w:sz w:val="32"/>
          <w:szCs w:val="32"/>
        </w:rPr>
        <w:t>9</w:t>
      </w:r>
      <w:r w:rsidRPr="00562D92">
        <w:rPr>
          <w:rFonts w:eastAsia="仿宋_GB2312" w:hint="eastAsia"/>
          <w:sz w:val="32"/>
          <w:szCs w:val="32"/>
        </w:rPr>
        <w:t>月</w:t>
      </w:r>
      <w:r w:rsidRPr="00562D92">
        <w:rPr>
          <w:rFonts w:eastAsia="仿宋_GB2312" w:hint="eastAsia"/>
          <w:sz w:val="32"/>
          <w:szCs w:val="32"/>
        </w:rPr>
        <w:t>2</w:t>
      </w:r>
      <w:r w:rsidRPr="00562D92">
        <w:rPr>
          <w:rFonts w:eastAsia="仿宋_GB2312" w:hint="eastAsia"/>
          <w:sz w:val="32"/>
          <w:szCs w:val="32"/>
        </w:rPr>
        <w:t>日—</w:t>
      </w:r>
      <w:r w:rsidRPr="00562D92">
        <w:rPr>
          <w:rFonts w:eastAsia="仿宋_GB2312"/>
          <w:sz w:val="32"/>
          <w:szCs w:val="32"/>
        </w:rPr>
        <w:t>9</w:t>
      </w:r>
      <w:r w:rsidRPr="00562D92">
        <w:rPr>
          <w:rFonts w:eastAsia="仿宋_GB2312" w:hint="eastAsia"/>
          <w:sz w:val="32"/>
          <w:szCs w:val="32"/>
        </w:rPr>
        <w:t>月</w:t>
      </w:r>
      <w:r w:rsidRPr="00562D92">
        <w:rPr>
          <w:rFonts w:eastAsia="仿宋_GB2312" w:hint="eastAsia"/>
          <w:sz w:val="32"/>
          <w:szCs w:val="32"/>
        </w:rPr>
        <w:t>3</w:t>
      </w:r>
      <w:r w:rsidRPr="00562D92">
        <w:rPr>
          <w:rFonts w:eastAsia="仿宋_GB2312"/>
          <w:sz w:val="32"/>
          <w:szCs w:val="32"/>
        </w:rPr>
        <w:t>0</w:t>
      </w:r>
      <w:r w:rsidRPr="00562D92">
        <w:rPr>
          <w:rFonts w:eastAsia="仿宋_GB2312" w:hint="eastAsia"/>
          <w:sz w:val="32"/>
          <w:szCs w:val="32"/>
        </w:rPr>
        <w:t>日</w:t>
      </w:r>
    </w:p>
    <w:p w:rsidR="00A139FC" w:rsidRPr="00562D92" w:rsidRDefault="00581887">
      <w:pPr>
        <w:spacing w:line="560" w:lineRule="exact"/>
        <w:ind w:firstLineChars="200" w:firstLine="640"/>
        <w:rPr>
          <w:rFonts w:eastAsia="仿宋_GB2312"/>
          <w:sz w:val="32"/>
          <w:szCs w:val="32"/>
        </w:rPr>
      </w:pPr>
      <w:r w:rsidRPr="00562D92">
        <w:rPr>
          <w:rFonts w:eastAsia="仿宋_GB2312" w:hint="eastAsia"/>
          <w:sz w:val="32"/>
          <w:szCs w:val="32"/>
        </w:rPr>
        <w:t>2.</w:t>
      </w:r>
      <w:r w:rsidRPr="00562D92">
        <w:rPr>
          <w:rFonts w:eastAsia="仿宋_GB2312" w:hint="eastAsia"/>
          <w:sz w:val="32"/>
          <w:szCs w:val="32"/>
        </w:rPr>
        <w:t>对象：我校</w:t>
      </w:r>
      <w:r w:rsidRPr="00562D92">
        <w:rPr>
          <w:rFonts w:eastAsia="仿宋_GB2312" w:hint="eastAsia"/>
          <w:sz w:val="32"/>
          <w:szCs w:val="32"/>
        </w:rPr>
        <w:t>2017</w:t>
      </w:r>
      <w:r w:rsidRPr="00562D92">
        <w:rPr>
          <w:rFonts w:eastAsia="仿宋_GB2312" w:hint="eastAsia"/>
          <w:sz w:val="32"/>
          <w:szCs w:val="32"/>
        </w:rPr>
        <w:t>、</w:t>
      </w:r>
      <w:r w:rsidRPr="00562D92">
        <w:rPr>
          <w:rFonts w:eastAsia="仿宋_GB2312" w:hint="eastAsia"/>
          <w:sz w:val="32"/>
          <w:szCs w:val="32"/>
        </w:rPr>
        <w:t>2018</w:t>
      </w:r>
      <w:r w:rsidRPr="00562D92">
        <w:rPr>
          <w:rFonts w:eastAsia="仿宋_GB2312" w:hint="eastAsia"/>
          <w:sz w:val="32"/>
          <w:szCs w:val="32"/>
        </w:rPr>
        <w:t>级全日制普通本科生。</w:t>
      </w:r>
      <w:r w:rsidRPr="00562D92">
        <w:rPr>
          <w:rFonts w:eastAsia="仿宋_GB2312" w:hint="eastAsia"/>
          <w:sz w:val="32"/>
          <w:szCs w:val="32"/>
        </w:rPr>
        <w:t xml:space="preserve">  </w:t>
      </w:r>
    </w:p>
    <w:p w:rsidR="00A139FC" w:rsidRPr="00562D92" w:rsidRDefault="00581887">
      <w:pPr>
        <w:spacing w:line="560" w:lineRule="exact"/>
        <w:ind w:firstLineChars="200" w:firstLine="640"/>
        <w:rPr>
          <w:rFonts w:eastAsia="仿宋_GB2312"/>
          <w:sz w:val="32"/>
          <w:szCs w:val="32"/>
        </w:rPr>
      </w:pPr>
      <w:r w:rsidRPr="00562D92">
        <w:rPr>
          <w:rFonts w:eastAsia="仿宋_GB2312" w:hint="eastAsia"/>
          <w:sz w:val="32"/>
          <w:szCs w:val="32"/>
        </w:rPr>
        <w:t>3.</w:t>
      </w:r>
      <w:r w:rsidRPr="00562D92">
        <w:rPr>
          <w:rFonts w:eastAsia="仿宋_GB2312" w:hint="eastAsia"/>
          <w:sz w:val="32"/>
          <w:szCs w:val="32"/>
        </w:rPr>
        <w:t>范围：在</w:t>
      </w:r>
      <w:r w:rsidRPr="00562D92">
        <w:rPr>
          <w:rFonts w:eastAsia="仿宋_GB2312" w:hint="eastAsia"/>
          <w:sz w:val="32"/>
          <w:szCs w:val="32"/>
        </w:rPr>
        <w:t>201</w:t>
      </w:r>
      <w:r w:rsidR="00DC44DA">
        <w:rPr>
          <w:rFonts w:eastAsia="仿宋_GB2312"/>
          <w:sz w:val="32"/>
          <w:szCs w:val="32"/>
        </w:rPr>
        <w:t>9</w:t>
      </w:r>
      <w:r w:rsidRPr="00562D92">
        <w:rPr>
          <w:rFonts w:eastAsia="仿宋_GB2312" w:hint="eastAsia"/>
          <w:sz w:val="32"/>
          <w:szCs w:val="32"/>
        </w:rPr>
        <w:t>年</w:t>
      </w:r>
      <w:r w:rsidRPr="00562D92">
        <w:rPr>
          <w:rFonts w:eastAsia="仿宋_GB2312"/>
          <w:sz w:val="32"/>
          <w:szCs w:val="32"/>
        </w:rPr>
        <w:t>2</w:t>
      </w:r>
      <w:r w:rsidRPr="00562D92">
        <w:rPr>
          <w:rFonts w:eastAsia="仿宋_GB2312" w:hint="eastAsia"/>
          <w:sz w:val="32"/>
          <w:szCs w:val="32"/>
        </w:rPr>
        <w:t>月</w:t>
      </w:r>
      <w:r w:rsidR="00F64F99">
        <w:rPr>
          <w:rFonts w:eastAsia="仿宋_GB2312"/>
          <w:sz w:val="32"/>
          <w:szCs w:val="32"/>
        </w:rPr>
        <w:t>15</w:t>
      </w:r>
      <w:r w:rsidRPr="00562D92">
        <w:rPr>
          <w:rFonts w:eastAsia="仿宋_GB2312" w:hint="eastAsia"/>
          <w:sz w:val="32"/>
          <w:szCs w:val="32"/>
        </w:rPr>
        <w:t>日至</w:t>
      </w:r>
      <w:r w:rsidRPr="00562D92">
        <w:rPr>
          <w:rFonts w:eastAsia="仿宋_GB2312" w:hint="eastAsia"/>
          <w:sz w:val="32"/>
          <w:szCs w:val="32"/>
        </w:rPr>
        <w:t>2019</w:t>
      </w:r>
      <w:r w:rsidRPr="00562D92">
        <w:rPr>
          <w:rFonts w:eastAsia="仿宋_GB2312" w:hint="eastAsia"/>
          <w:sz w:val="32"/>
          <w:szCs w:val="32"/>
        </w:rPr>
        <w:t>年</w:t>
      </w:r>
      <w:r w:rsidR="00DC44DA">
        <w:rPr>
          <w:rFonts w:eastAsia="仿宋_GB2312"/>
          <w:sz w:val="32"/>
          <w:szCs w:val="32"/>
        </w:rPr>
        <w:t>9</w:t>
      </w:r>
      <w:r w:rsidRPr="00562D92">
        <w:rPr>
          <w:rFonts w:eastAsia="仿宋_GB2312" w:hint="eastAsia"/>
          <w:sz w:val="32"/>
          <w:szCs w:val="32"/>
        </w:rPr>
        <w:t>月</w:t>
      </w:r>
      <w:r w:rsidR="00DC44DA">
        <w:rPr>
          <w:rFonts w:eastAsia="仿宋_GB2312" w:hint="eastAsia"/>
          <w:sz w:val="32"/>
          <w:szCs w:val="32"/>
        </w:rPr>
        <w:t>2</w:t>
      </w:r>
      <w:r w:rsidRPr="00562D92">
        <w:rPr>
          <w:rFonts w:eastAsia="仿宋_GB2312" w:hint="eastAsia"/>
          <w:sz w:val="32"/>
          <w:szCs w:val="32"/>
        </w:rPr>
        <w:t>日期间参与《扬州大学“第二课堂”学分管理办法（试行）》及各院制定《“第二课堂”积分种类、项目要求》中的规定项目对应积分。</w:t>
      </w:r>
    </w:p>
    <w:p w:rsidR="00A139FC" w:rsidRPr="00562D92" w:rsidRDefault="00581887">
      <w:pPr>
        <w:spacing w:line="560" w:lineRule="exact"/>
        <w:ind w:firstLineChars="200" w:firstLine="640"/>
        <w:rPr>
          <w:rFonts w:eastAsia="黑体"/>
          <w:sz w:val="32"/>
          <w:szCs w:val="32"/>
        </w:rPr>
      </w:pPr>
      <w:r w:rsidRPr="00562D92">
        <w:rPr>
          <w:rFonts w:eastAsia="黑体" w:hint="eastAsia"/>
          <w:sz w:val="32"/>
          <w:szCs w:val="32"/>
        </w:rPr>
        <w:lastRenderedPageBreak/>
        <w:t>二、申报认定程序</w:t>
      </w:r>
    </w:p>
    <w:p w:rsidR="00A139FC" w:rsidRPr="00562D92" w:rsidRDefault="00581887">
      <w:pPr>
        <w:spacing w:line="560" w:lineRule="exact"/>
        <w:ind w:firstLineChars="200" w:firstLine="640"/>
        <w:rPr>
          <w:rFonts w:eastAsia="仿宋_GB2312"/>
          <w:sz w:val="32"/>
          <w:szCs w:val="32"/>
        </w:rPr>
      </w:pPr>
      <w:r w:rsidRPr="00562D92">
        <w:rPr>
          <w:rFonts w:eastAsia="仿宋_GB2312" w:hint="eastAsia"/>
          <w:sz w:val="32"/>
          <w:szCs w:val="32"/>
        </w:rPr>
        <w:t>1.</w:t>
      </w:r>
      <w:r w:rsidRPr="00562D92">
        <w:rPr>
          <w:rFonts w:eastAsia="仿宋_GB2312" w:hint="eastAsia"/>
          <w:sz w:val="32"/>
          <w:szCs w:val="32"/>
        </w:rPr>
        <w:t>学生申报：学生</w:t>
      </w:r>
      <w:r w:rsidR="00C37B31">
        <w:rPr>
          <w:rFonts w:eastAsia="仿宋_GB2312" w:hint="eastAsia"/>
          <w:sz w:val="32"/>
          <w:szCs w:val="32"/>
        </w:rPr>
        <w:t>可</w:t>
      </w:r>
      <w:r w:rsidRPr="00562D92">
        <w:rPr>
          <w:rFonts w:eastAsia="仿宋_GB2312" w:hint="eastAsia"/>
          <w:sz w:val="32"/>
          <w:szCs w:val="32"/>
        </w:rPr>
        <w:t>通过</w:t>
      </w:r>
      <w:r w:rsidRPr="00562D92">
        <w:rPr>
          <w:rFonts w:eastAsia="仿宋_GB2312" w:hint="eastAsia"/>
          <w:sz w:val="32"/>
          <w:szCs w:val="32"/>
        </w:rPr>
        <w:t>PU</w:t>
      </w:r>
      <w:r w:rsidR="00F64F99">
        <w:rPr>
          <w:rFonts w:eastAsia="仿宋_GB2312" w:hint="eastAsia"/>
          <w:sz w:val="32"/>
          <w:szCs w:val="32"/>
        </w:rPr>
        <w:t>平台</w:t>
      </w:r>
      <w:r w:rsidR="00C37B31">
        <w:rPr>
          <w:rFonts w:eastAsia="仿宋_GB2312" w:hint="eastAsia"/>
          <w:sz w:val="32"/>
          <w:szCs w:val="32"/>
        </w:rPr>
        <w:t>手机客户端</w:t>
      </w:r>
      <w:r w:rsidR="00F64F99">
        <w:rPr>
          <w:rFonts w:eastAsia="仿宋_GB2312" w:hint="eastAsia"/>
          <w:sz w:val="32"/>
          <w:szCs w:val="32"/>
        </w:rPr>
        <w:t>进入“学分申请</w:t>
      </w:r>
      <w:r w:rsidRPr="00562D92">
        <w:rPr>
          <w:rFonts w:eastAsia="仿宋_GB2312" w:hint="eastAsia"/>
          <w:sz w:val="32"/>
          <w:szCs w:val="32"/>
        </w:rPr>
        <w:t>”模块</w:t>
      </w:r>
      <w:r w:rsidR="00C37B31">
        <w:rPr>
          <w:rFonts w:eastAsia="仿宋_GB2312" w:hint="eastAsia"/>
          <w:sz w:val="32"/>
          <w:szCs w:val="32"/>
        </w:rPr>
        <w:t>（</w:t>
      </w:r>
      <w:r w:rsidR="00C37B31">
        <w:rPr>
          <w:rFonts w:eastAsia="仿宋_GB2312" w:hint="eastAsia"/>
          <w:sz w:val="32"/>
          <w:szCs w:val="32"/>
        </w:rPr>
        <w:t>或通过</w:t>
      </w:r>
      <w:r w:rsidR="00C37B31">
        <w:rPr>
          <w:rFonts w:eastAsia="仿宋_GB2312" w:hint="eastAsia"/>
          <w:sz w:val="32"/>
          <w:szCs w:val="32"/>
        </w:rPr>
        <w:t>P</w:t>
      </w:r>
      <w:r w:rsidR="00C37B31">
        <w:rPr>
          <w:rFonts w:eastAsia="仿宋_GB2312"/>
          <w:sz w:val="32"/>
          <w:szCs w:val="32"/>
        </w:rPr>
        <w:t>U</w:t>
      </w:r>
      <w:r w:rsidR="00C37B31">
        <w:rPr>
          <w:rFonts w:eastAsia="仿宋_GB2312" w:hint="eastAsia"/>
          <w:sz w:val="32"/>
          <w:szCs w:val="32"/>
        </w:rPr>
        <w:t>平台网页</w:t>
      </w:r>
      <w:proofErr w:type="gramStart"/>
      <w:r w:rsidR="00C37B31">
        <w:rPr>
          <w:rFonts w:eastAsia="仿宋_GB2312" w:hint="eastAsia"/>
          <w:sz w:val="32"/>
          <w:szCs w:val="32"/>
        </w:rPr>
        <w:t>端进入</w:t>
      </w:r>
      <w:proofErr w:type="gramEnd"/>
      <w:r w:rsidR="00C37B31">
        <w:rPr>
          <w:rFonts w:eastAsia="仿宋_GB2312" w:hint="eastAsia"/>
          <w:sz w:val="32"/>
          <w:szCs w:val="32"/>
        </w:rPr>
        <w:t>“申请积分”模块</w:t>
      </w:r>
      <w:r w:rsidR="00C37B31">
        <w:rPr>
          <w:rFonts w:eastAsia="仿宋_GB2312" w:hint="eastAsia"/>
          <w:sz w:val="32"/>
          <w:szCs w:val="32"/>
        </w:rPr>
        <w:t>）</w:t>
      </w:r>
      <w:r w:rsidRPr="00562D92">
        <w:rPr>
          <w:rFonts w:eastAsia="仿宋_GB2312" w:hint="eastAsia"/>
          <w:sz w:val="32"/>
          <w:szCs w:val="32"/>
        </w:rPr>
        <w:t>填写相关信息，并提交认定证明材料。</w:t>
      </w:r>
    </w:p>
    <w:p w:rsidR="00A139FC" w:rsidRPr="00562D92" w:rsidRDefault="00581887">
      <w:pPr>
        <w:spacing w:line="560" w:lineRule="exact"/>
        <w:ind w:firstLineChars="200" w:firstLine="640"/>
        <w:rPr>
          <w:rFonts w:eastAsia="仿宋_GB2312"/>
          <w:sz w:val="32"/>
          <w:szCs w:val="32"/>
        </w:rPr>
      </w:pPr>
      <w:r w:rsidRPr="00562D92">
        <w:rPr>
          <w:rFonts w:eastAsia="仿宋_GB2312" w:hint="eastAsia"/>
          <w:sz w:val="32"/>
          <w:szCs w:val="32"/>
        </w:rPr>
        <w:t>2.</w:t>
      </w:r>
      <w:r w:rsidRPr="00562D92">
        <w:rPr>
          <w:rFonts w:eastAsia="仿宋_GB2312" w:hint="eastAsia"/>
          <w:sz w:val="32"/>
          <w:szCs w:val="32"/>
        </w:rPr>
        <w:t>学院审核：各学院参照本院修订的《“第二课堂”积分种类表、项目要求》对申报材料进行审核。对证明材料齐全且真实有效的申请予以通过审核；对证明材料不全及无效的申请应在</w:t>
      </w:r>
      <w:r w:rsidRPr="00562D92">
        <w:rPr>
          <w:rFonts w:eastAsia="仿宋_GB2312" w:hint="eastAsia"/>
          <w:sz w:val="32"/>
          <w:szCs w:val="32"/>
        </w:rPr>
        <w:t>3</w:t>
      </w:r>
      <w:r w:rsidRPr="00562D92">
        <w:rPr>
          <w:rFonts w:eastAsia="仿宋_GB2312" w:hint="eastAsia"/>
          <w:sz w:val="32"/>
          <w:szCs w:val="32"/>
        </w:rPr>
        <w:t>个工作日内反馈到学生本人，让其及时补交、修改、更正或退换相应材料。</w:t>
      </w:r>
    </w:p>
    <w:p w:rsidR="00A139FC" w:rsidRPr="00562D92" w:rsidRDefault="00581887">
      <w:pPr>
        <w:spacing w:line="560" w:lineRule="exact"/>
        <w:ind w:firstLineChars="200" w:firstLine="640"/>
        <w:rPr>
          <w:rFonts w:eastAsia="仿宋_GB2312"/>
          <w:sz w:val="32"/>
          <w:szCs w:val="32"/>
        </w:rPr>
      </w:pPr>
      <w:r w:rsidRPr="00562D92">
        <w:rPr>
          <w:rFonts w:eastAsia="仿宋_GB2312" w:hint="eastAsia"/>
          <w:sz w:val="32"/>
          <w:szCs w:val="32"/>
        </w:rPr>
        <w:t>3.</w:t>
      </w:r>
      <w:r w:rsidRPr="00562D92">
        <w:rPr>
          <w:rFonts w:eastAsia="仿宋_GB2312" w:hint="eastAsia"/>
          <w:sz w:val="32"/>
          <w:szCs w:val="32"/>
        </w:rPr>
        <w:t>学校复核：校“第二课堂”学分管理领导小组在全校学分认证工作完成后将对各学院学生认证材料、认证过程进行抽查、复核。凡发现徇私舞弊，弄虚作假者，一经查实，按有关规定进行处理。</w:t>
      </w:r>
    </w:p>
    <w:p w:rsidR="00A139FC" w:rsidRPr="00562D92" w:rsidRDefault="00581887">
      <w:pPr>
        <w:spacing w:line="560" w:lineRule="exact"/>
        <w:ind w:firstLineChars="200" w:firstLine="640"/>
        <w:rPr>
          <w:rFonts w:eastAsia="黑体"/>
          <w:sz w:val="32"/>
          <w:szCs w:val="32"/>
        </w:rPr>
      </w:pPr>
      <w:r w:rsidRPr="00562D92">
        <w:rPr>
          <w:rFonts w:eastAsia="黑体" w:hint="eastAsia"/>
          <w:sz w:val="32"/>
          <w:szCs w:val="32"/>
        </w:rPr>
        <w:t>三、工作要求</w:t>
      </w:r>
    </w:p>
    <w:p w:rsidR="00A139FC" w:rsidRPr="00562D92" w:rsidRDefault="00581887">
      <w:pPr>
        <w:spacing w:line="560" w:lineRule="exact"/>
        <w:ind w:firstLineChars="200" w:firstLine="640"/>
        <w:rPr>
          <w:rFonts w:eastAsia="仿宋_GB2312"/>
          <w:sz w:val="32"/>
          <w:szCs w:val="32"/>
        </w:rPr>
      </w:pPr>
      <w:r w:rsidRPr="00562D92">
        <w:rPr>
          <w:rFonts w:eastAsia="仿宋_GB2312" w:hint="eastAsia"/>
          <w:sz w:val="32"/>
          <w:szCs w:val="32"/>
        </w:rPr>
        <w:t>1.</w:t>
      </w:r>
      <w:r w:rsidRPr="00562D92">
        <w:rPr>
          <w:rFonts w:eastAsia="仿宋_GB2312" w:hint="eastAsia"/>
          <w:sz w:val="32"/>
          <w:szCs w:val="32"/>
        </w:rPr>
        <w:t>加强宣传。《扬州大学“第二课堂”学分管理办法（试行）》是开展</w:t>
      </w:r>
      <w:r w:rsidR="00974543">
        <w:rPr>
          <w:rFonts w:eastAsia="仿宋_GB2312" w:hint="eastAsia"/>
          <w:sz w:val="32"/>
          <w:szCs w:val="32"/>
        </w:rPr>
        <w:t>“</w:t>
      </w:r>
      <w:r w:rsidR="00974543" w:rsidRPr="00562D92">
        <w:rPr>
          <w:rFonts w:eastAsia="仿宋_GB2312" w:hint="eastAsia"/>
          <w:sz w:val="32"/>
          <w:szCs w:val="32"/>
        </w:rPr>
        <w:t>第二课堂</w:t>
      </w:r>
      <w:r w:rsidR="00974543">
        <w:rPr>
          <w:rFonts w:eastAsia="仿宋_GB2312" w:hint="eastAsia"/>
          <w:sz w:val="32"/>
          <w:szCs w:val="32"/>
        </w:rPr>
        <w:t>”</w:t>
      </w:r>
      <w:r w:rsidRPr="00562D92">
        <w:rPr>
          <w:rFonts w:eastAsia="仿宋_GB2312" w:hint="eastAsia"/>
          <w:sz w:val="32"/>
          <w:szCs w:val="32"/>
        </w:rPr>
        <w:t>积分认定工作的根本遵循，本学院修订的《“第二课堂”积分种类表、项目要求》是认定工作的直接依据。各学院要组织全体参评学生认真学习校</w:t>
      </w:r>
      <w:proofErr w:type="gramStart"/>
      <w:r w:rsidRPr="00562D92">
        <w:rPr>
          <w:rFonts w:eastAsia="仿宋_GB2312" w:hint="eastAsia"/>
          <w:sz w:val="32"/>
          <w:szCs w:val="32"/>
        </w:rPr>
        <w:t>院相关</w:t>
      </w:r>
      <w:proofErr w:type="gramEnd"/>
      <w:r w:rsidRPr="00562D92">
        <w:rPr>
          <w:rFonts w:eastAsia="仿宋_GB2312" w:hint="eastAsia"/>
          <w:sz w:val="32"/>
          <w:szCs w:val="32"/>
        </w:rPr>
        <w:t>规定和政策，使学生明确</w:t>
      </w:r>
      <w:r w:rsidR="00974543">
        <w:rPr>
          <w:rFonts w:eastAsia="仿宋_GB2312" w:hint="eastAsia"/>
          <w:sz w:val="32"/>
          <w:szCs w:val="32"/>
        </w:rPr>
        <w:t>“</w:t>
      </w:r>
      <w:r w:rsidR="00974543" w:rsidRPr="00562D92">
        <w:rPr>
          <w:rFonts w:eastAsia="仿宋_GB2312" w:hint="eastAsia"/>
          <w:sz w:val="32"/>
          <w:szCs w:val="32"/>
        </w:rPr>
        <w:t>第二课堂</w:t>
      </w:r>
      <w:r w:rsidR="00974543">
        <w:rPr>
          <w:rFonts w:eastAsia="仿宋_GB2312" w:hint="eastAsia"/>
          <w:sz w:val="32"/>
          <w:szCs w:val="32"/>
        </w:rPr>
        <w:t>”</w:t>
      </w:r>
      <w:r w:rsidRPr="00562D92">
        <w:rPr>
          <w:rFonts w:eastAsia="仿宋_GB2312" w:hint="eastAsia"/>
          <w:sz w:val="32"/>
          <w:szCs w:val="32"/>
        </w:rPr>
        <w:t>积分认定工作的目的、意义、标准和办法。</w:t>
      </w:r>
    </w:p>
    <w:p w:rsidR="00A139FC" w:rsidRPr="00562D92" w:rsidRDefault="00581887">
      <w:pPr>
        <w:spacing w:line="560" w:lineRule="exact"/>
        <w:ind w:firstLineChars="200" w:firstLine="640"/>
        <w:rPr>
          <w:rFonts w:eastAsia="仿宋_GB2312"/>
          <w:sz w:val="32"/>
          <w:szCs w:val="32"/>
        </w:rPr>
      </w:pPr>
      <w:r w:rsidRPr="00562D92">
        <w:rPr>
          <w:rFonts w:eastAsia="仿宋_GB2312" w:hint="eastAsia"/>
          <w:sz w:val="32"/>
          <w:szCs w:val="32"/>
        </w:rPr>
        <w:t>2.</w:t>
      </w:r>
      <w:r w:rsidRPr="00562D92">
        <w:rPr>
          <w:rFonts w:eastAsia="仿宋_GB2312" w:hint="eastAsia"/>
          <w:sz w:val="32"/>
          <w:szCs w:val="32"/>
        </w:rPr>
        <w:t>精心组织。各学院要高度重视，精心组织，成立学院</w:t>
      </w:r>
      <w:r w:rsidR="00974543">
        <w:rPr>
          <w:rFonts w:eastAsia="仿宋_GB2312" w:hint="eastAsia"/>
          <w:sz w:val="32"/>
          <w:szCs w:val="32"/>
        </w:rPr>
        <w:t>“</w:t>
      </w:r>
      <w:r w:rsidR="00974543" w:rsidRPr="00562D92">
        <w:rPr>
          <w:rFonts w:eastAsia="仿宋_GB2312" w:hint="eastAsia"/>
          <w:sz w:val="32"/>
          <w:szCs w:val="32"/>
        </w:rPr>
        <w:t>第二课堂</w:t>
      </w:r>
      <w:r w:rsidR="00974543">
        <w:rPr>
          <w:rFonts w:eastAsia="仿宋_GB2312" w:hint="eastAsia"/>
          <w:sz w:val="32"/>
          <w:szCs w:val="32"/>
        </w:rPr>
        <w:t>”</w:t>
      </w:r>
      <w:r w:rsidRPr="00562D92">
        <w:rPr>
          <w:rFonts w:eastAsia="仿宋_GB2312" w:hint="eastAsia"/>
          <w:sz w:val="32"/>
          <w:szCs w:val="32"/>
        </w:rPr>
        <w:t>工作领导小组，构建</w:t>
      </w:r>
      <w:r w:rsidR="00974543">
        <w:rPr>
          <w:rFonts w:eastAsia="仿宋_GB2312" w:hint="eastAsia"/>
          <w:sz w:val="32"/>
          <w:szCs w:val="32"/>
        </w:rPr>
        <w:t>“</w:t>
      </w:r>
      <w:r w:rsidR="00974543" w:rsidRPr="00562D92">
        <w:rPr>
          <w:rFonts w:eastAsia="仿宋_GB2312" w:hint="eastAsia"/>
          <w:sz w:val="32"/>
          <w:szCs w:val="32"/>
        </w:rPr>
        <w:t>第二课堂</w:t>
      </w:r>
      <w:r w:rsidR="00974543">
        <w:rPr>
          <w:rFonts w:eastAsia="仿宋_GB2312" w:hint="eastAsia"/>
          <w:sz w:val="32"/>
          <w:szCs w:val="32"/>
        </w:rPr>
        <w:t>”</w:t>
      </w:r>
      <w:r w:rsidRPr="00562D92">
        <w:rPr>
          <w:rFonts w:eastAsia="仿宋_GB2312" w:hint="eastAsia"/>
          <w:sz w:val="32"/>
          <w:szCs w:val="32"/>
        </w:rPr>
        <w:t>学分科学认证机制，由积分认定工作小组具体实施，坚持“公正、公平、公开”的原</w:t>
      </w:r>
      <w:r w:rsidRPr="00562D92">
        <w:rPr>
          <w:rFonts w:eastAsia="仿宋_GB2312" w:hint="eastAsia"/>
          <w:sz w:val="32"/>
          <w:szCs w:val="32"/>
        </w:rPr>
        <w:lastRenderedPageBreak/>
        <w:t>则，确保认定工作规范、透明地开展。</w:t>
      </w:r>
    </w:p>
    <w:p w:rsidR="00A139FC" w:rsidRPr="00562D92" w:rsidRDefault="00581887">
      <w:pPr>
        <w:spacing w:line="560" w:lineRule="exact"/>
        <w:ind w:firstLineChars="200" w:firstLine="640"/>
        <w:rPr>
          <w:rFonts w:eastAsia="仿宋_GB2312"/>
          <w:sz w:val="32"/>
          <w:szCs w:val="32"/>
        </w:rPr>
      </w:pPr>
      <w:r w:rsidRPr="00562D92">
        <w:rPr>
          <w:rFonts w:eastAsia="仿宋_GB2312" w:hint="eastAsia"/>
          <w:sz w:val="32"/>
          <w:szCs w:val="32"/>
        </w:rPr>
        <w:t>联系人：</w:t>
      </w:r>
      <w:proofErr w:type="gramStart"/>
      <w:r w:rsidRPr="00562D92">
        <w:rPr>
          <w:rFonts w:eastAsia="仿宋_GB2312" w:hint="eastAsia"/>
          <w:sz w:val="32"/>
          <w:szCs w:val="32"/>
        </w:rPr>
        <w:t>柏程伟</w:t>
      </w:r>
      <w:proofErr w:type="gramEnd"/>
      <w:r w:rsidRPr="00562D92">
        <w:rPr>
          <w:rFonts w:eastAsia="仿宋_GB2312" w:hint="eastAsia"/>
          <w:sz w:val="32"/>
          <w:szCs w:val="32"/>
        </w:rPr>
        <w:t>，联系电话：</w:t>
      </w:r>
      <w:r w:rsidRPr="00562D92">
        <w:rPr>
          <w:rFonts w:eastAsia="仿宋_GB2312" w:hint="eastAsia"/>
          <w:sz w:val="32"/>
          <w:szCs w:val="32"/>
        </w:rPr>
        <w:t>87977851</w:t>
      </w:r>
      <w:r w:rsidRPr="00562D92">
        <w:rPr>
          <w:rFonts w:eastAsia="仿宋_GB2312" w:hint="eastAsia"/>
          <w:sz w:val="32"/>
          <w:szCs w:val="32"/>
        </w:rPr>
        <w:t>，邮箱：</w:t>
      </w:r>
      <w:r w:rsidRPr="00562D92">
        <w:rPr>
          <w:rFonts w:eastAsia="仿宋_GB2312" w:hint="eastAsia"/>
          <w:sz w:val="32"/>
          <w:szCs w:val="32"/>
        </w:rPr>
        <w:t>tuanwei@yzu.edu.cn</w:t>
      </w:r>
      <w:r w:rsidRPr="00562D92">
        <w:rPr>
          <w:rFonts w:eastAsia="仿宋_GB2312" w:hint="eastAsia"/>
          <w:sz w:val="32"/>
          <w:szCs w:val="32"/>
        </w:rPr>
        <w:t>。</w:t>
      </w:r>
    </w:p>
    <w:p w:rsidR="00A139FC" w:rsidRPr="00562D92" w:rsidRDefault="00A139FC">
      <w:pPr>
        <w:spacing w:line="560" w:lineRule="exact"/>
        <w:ind w:firstLineChars="200" w:firstLine="640"/>
        <w:rPr>
          <w:rFonts w:eastAsia="仿宋_GB2312"/>
          <w:sz w:val="32"/>
          <w:szCs w:val="32"/>
        </w:rPr>
      </w:pPr>
    </w:p>
    <w:p w:rsidR="00A139FC" w:rsidRPr="00562D92" w:rsidRDefault="00A139FC">
      <w:pPr>
        <w:spacing w:line="560" w:lineRule="exact"/>
        <w:rPr>
          <w:rFonts w:eastAsia="仿宋_GB2312"/>
          <w:sz w:val="32"/>
          <w:szCs w:val="32"/>
        </w:rPr>
      </w:pPr>
    </w:p>
    <w:p w:rsidR="00A139FC" w:rsidRPr="00562D92" w:rsidRDefault="00581887">
      <w:pPr>
        <w:spacing w:line="560" w:lineRule="exact"/>
        <w:ind w:firstLineChars="1550" w:firstLine="4960"/>
        <w:rPr>
          <w:rFonts w:eastAsia="仿宋_GB2312"/>
          <w:sz w:val="32"/>
          <w:szCs w:val="32"/>
        </w:rPr>
      </w:pPr>
      <w:r w:rsidRPr="00562D92">
        <w:rPr>
          <w:rFonts w:eastAsia="仿宋_GB2312" w:hint="eastAsia"/>
          <w:sz w:val="32"/>
          <w:szCs w:val="32"/>
        </w:rPr>
        <w:t>共青团扬州大学委员会</w:t>
      </w:r>
    </w:p>
    <w:p w:rsidR="00A139FC" w:rsidRPr="00562D92" w:rsidRDefault="00581887">
      <w:pPr>
        <w:spacing w:line="560" w:lineRule="exact"/>
        <w:ind w:firstLineChars="1700" w:firstLine="5440"/>
        <w:rPr>
          <w:rFonts w:eastAsia="仿宋_GB2312"/>
          <w:sz w:val="32"/>
          <w:szCs w:val="32"/>
        </w:rPr>
      </w:pPr>
      <w:r w:rsidRPr="00562D92">
        <w:rPr>
          <w:rFonts w:eastAsia="仿宋_GB2312" w:hint="eastAsia"/>
          <w:sz w:val="32"/>
          <w:szCs w:val="32"/>
        </w:rPr>
        <w:t>2</w:t>
      </w:r>
      <w:r w:rsidRPr="00562D92">
        <w:rPr>
          <w:rFonts w:eastAsia="仿宋_GB2312"/>
          <w:sz w:val="32"/>
          <w:szCs w:val="32"/>
        </w:rPr>
        <w:t>01</w:t>
      </w:r>
      <w:r w:rsidRPr="00562D92">
        <w:rPr>
          <w:rFonts w:eastAsia="仿宋_GB2312" w:hint="eastAsia"/>
          <w:sz w:val="32"/>
          <w:szCs w:val="32"/>
        </w:rPr>
        <w:t>9</w:t>
      </w:r>
      <w:r w:rsidRPr="00562D92">
        <w:rPr>
          <w:rFonts w:eastAsia="仿宋_GB2312" w:hint="eastAsia"/>
          <w:sz w:val="32"/>
          <w:szCs w:val="32"/>
        </w:rPr>
        <w:t>年</w:t>
      </w:r>
      <w:r w:rsidR="00F64F99">
        <w:rPr>
          <w:rFonts w:eastAsia="仿宋_GB2312"/>
          <w:sz w:val="32"/>
          <w:szCs w:val="32"/>
        </w:rPr>
        <w:t>9</w:t>
      </w:r>
      <w:r w:rsidRPr="00562D92">
        <w:rPr>
          <w:rFonts w:eastAsia="仿宋_GB2312" w:cs="仿宋_GB2312" w:hint="eastAsia"/>
          <w:sz w:val="32"/>
          <w:szCs w:val="32"/>
        </w:rPr>
        <w:t>月</w:t>
      </w:r>
      <w:r w:rsidR="00F64F99">
        <w:rPr>
          <w:rFonts w:eastAsia="仿宋_GB2312"/>
          <w:sz w:val="32"/>
          <w:szCs w:val="32"/>
        </w:rPr>
        <w:t>2</w:t>
      </w:r>
      <w:r w:rsidRPr="00562D92">
        <w:rPr>
          <w:rFonts w:eastAsia="仿宋_GB2312" w:hint="eastAsia"/>
          <w:sz w:val="32"/>
          <w:szCs w:val="32"/>
        </w:rPr>
        <w:t>日</w:t>
      </w:r>
    </w:p>
    <w:p w:rsidR="00A139FC" w:rsidRPr="00562D92" w:rsidRDefault="00A139FC"/>
    <w:p w:rsidR="00A139FC" w:rsidRPr="00562D92" w:rsidRDefault="00A139FC"/>
    <w:p w:rsidR="00A139FC" w:rsidRPr="00562D92" w:rsidRDefault="00A139FC"/>
    <w:p w:rsidR="00A139FC" w:rsidRPr="00562D92" w:rsidRDefault="00A139FC"/>
    <w:p w:rsidR="00A139FC" w:rsidRPr="00562D92" w:rsidRDefault="00A139FC"/>
    <w:p w:rsidR="00A139FC" w:rsidRPr="00562D92" w:rsidRDefault="00A139FC"/>
    <w:p w:rsidR="00A139FC" w:rsidRPr="00562D92" w:rsidRDefault="00A139FC"/>
    <w:p w:rsidR="00A139FC" w:rsidRPr="00562D92" w:rsidRDefault="00A139FC"/>
    <w:p w:rsidR="00A139FC" w:rsidRPr="00562D92" w:rsidRDefault="00A139FC"/>
    <w:p w:rsidR="00A139FC" w:rsidRPr="00562D92" w:rsidRDefault="00A139FC"/>
    <w:p w:rsidR="00A139FC" w:rsidRPr="00562D92" w:rsidRDefault="00A139FC"/>
    <w:p w:rsidR="00A139FC" w:rsidRPr="00562D92" w:rsidRDefault="00A139FC"/>
    <w:p w:rsidR="00A139FC" w:rsidRPr="00562D92" w:rsidRDefault="00A139FC"/>
    <w:p w:rsidR="00A139FC" w:rsidRPr="00562D92" w:rsidRDefault="00A139FC"/>
    <w:p w:rsidR="00A139FC" w:rsidRPr="00562D92" w:rsidRDefault="00A139FC"/>
    <w:p w:rsidR="00A139FC" w:rsidRPr="00562D92" w:rsidRDefault="00A139FC">
      <w:pPr>
        <w:spacing w:line="375" w:lineRule="atLeast"/>
        <w:rPr>
          <w:rFonts w:eastAsia="仿宋"/>
          <w:szCs w:val="21"/>
        </w:rPr>
      </w:pPr>
    </w:p>
    <w:p w:rsidR="00A139FC" w:rsidRPr="00562D92" w:rsidRDefault="00A139FC">
      <w:pPr>
        <w:pBdr>
          <w:bottom w:val="single" w:sz="12" w:space="6" w:color="auto"/>
        </w:pBdr>
        <w:spacing w:line="400" w:lineRule="exact"/>
        <w:rPr>
          <w:rFonts w:eastAsia="仿宋_GB2312"/>
          <w:sz w:val="18"/>
          <w:szCs w:val="18"/>
        </w:rPr>
      </w:pPr>
    </w:p>
    <w:p w:rsidR="00A139FC" w:rsidRPr="00562D92" w:rsidRDefault="00A139FC">
      <w:pPr>
        <w:pBdr>
          <w:bottom w:val="single" w:sz="12" w:space="6" w:color="auto"/>
        </w:pBdr>
        <w:spacing w:line="400" w:lineRule="exact"/>
        <w:rPr>
          <w:rFonts w:eastAsia="仿宋_GB2312"/>
          <w:sz w:val="18"/>
          <w:szCs w:val="18"/>
        </w:rPr>
      </w:pPr>
    </w:p>
    <w:p w:rsidR="00A139FC" w:rsidRPr="00562D92" w:rsidRDefault="00A139FC">
      <w:pPr>
        <w:pBdr>
          <w:bottom w:val="single" w:sz="12" w:space="6" w:color="auto"/>
        </w:pBdr>
        <w:spacing w:line="400" w:lineRule="exact"/>
        <w:rPr>
          <w:rFonts w:eastAsia="仿宋_GB2312"/>
          <w:sz w:val="18"/>
          <w:szCs w:val="18"/>
        </w:rPr>
      </w:pPr>
    </w:p>
    <w:p w:rsidR="00A139FC" w:rsidRPr="00562D92" w:rsidRDefault="00A139FC">
      <w:pPr>
        <w:pBdr>
          <w:bottom w:val="single" w:sz="12" w:space="6" w:color="auto"/>
        </w:pBdr>
        <w:spacing w:line="400" w:lineRule="exact"/>
        <w:rPr>
          <w:rFonts w:eastAsia="仿宋_GB2312"/>
          <w:sz w:val="18"/>
          <w:szCs w:val="18"/>
        </w:rPr>
      </w:pPr>
    </w:p>
    <w:p w:rsidR="00AB639E" w:rsidRPr="00562D92" w:rsidRDefault="00AB639E">
      <w:pPr>
        <w:pBdr>
          <w:bottom w:val="single" w:sz="12" w:space="6" w:color="auto"/>
        </w:pBdr>
        <w:spacing w:line="400" w:lineRule="exact"/>
        <w:rPr>
          <w:rFonts w:eastAsia="仿宋_GB2312"/>
          <w:sz w:val="18"/>
          <w:szCs w:val="18"/>
        </w:rPr>
      </w:pPr>
    </w:p>
    <w:p w:rsidR="00A139FC" w:rsidRPr="00562D92" w:rsidRDefault="00581887">
      <w:pPr>
        <w:spacing w:line="560" w:lineRule="exact"/>
        <w:ind w:rightChars="150" w:right="315" w:firstLineChars="50" w:firstLine="150"/>
        <w:jc w:val="left"/>
        <w:rPr>
          <w:rFonts w:eastAsia="仿宋_GB2312"/>
          <w:spacing w:val="10"/>
          <w:sz w:val="28"/>
        </w:rPr>
      </w:pPr>
      <w:r w:rsidRPr="00562D92">
        <w:rPr>
          <w:rFonts w:eastAsia="仿宋_GB2312" w:hint="eastAsia"/>
          <w:spacing w:val="10"/>
          <w:sz w:val="28"/>
        </w:rPr>
        <w:t>抄送：校党委、团省委。</w:t>
      </w:r>
      <w:r w:rsidRPr="00562D92">
        <w:rPr>
          <w:rFonts w:eastAsia="仿宋_GB2312" w:hint="eastAsia"/>
          <w:spacing w:val="10"/>
          <w:sz w:val="28"/>
        </w:rPr>
        <w:t xml:space="preserve">    </w:t>
      </w:r>
    </w:p>
    <w:p w:rsidR="00A139FC" w:rsidRPr="00562D92" w:rsidRDefault="00581887">
      <w:pPr>
        <w:pBdr>
          <w:top w:val="single" w:sz="6" w:space="0" w:color="auto"/>
          <w:bottom w:val="single" w:sz="12" w:space="1" w:color="auto"/>
        </w:pBdr>
        <w:spacing w:line="560" w:lineRule="exact"/>
        <w:ind w:firstLineChars="50" w:firstLine="142"/>
      </w:pPr>
      <w:r w:rsidRPr="00562D92">
        <w:rPr>
          <w:rFonts w:eastAsia="仿宋_GB2312" w:hint="eastAsia"/>
          <w:spacing w:val="2"/>
          <w:sz w:val="28"/>
          <w:szCs w:val="28"/>
        </w:rPr>
        <w:t xml:space="preserve">共青团扬州大学委员会办公室　　</w:t>
      </w:r>
      <w:proofErr w:type="gramStart"/>
      <w:r w:rsidRPr="00562D92">
        <w:rPr>
          <w:rFonts w:eastAsia="仿宋_GB2312" w:hint="eastAsia"/>
          <w:spacing w:val="2"/>
          <w:sz w:val="28"/>
          <w:szCs w:val="28"/>
        </w:rPr>
        <w:t xml:space="preserve">　</w:t>
      </w:r>
      <w:proofErr w:type="gramEnd"/>
      <w:r w:rsidRPr="00562D92">
        <w:rPr>
          <w:rFonts w:eastAsia="仿宋_GB2312" w:hint="eastAsia"/>
          <w:spacing w:val="2"/>
          <w:sz w:val="28"/>
          <w:szCs w:val="28"/>
        </w:rPr>
        <w:t xml:space="preserve">  </w:t>
      </w:r>
      <w:r w:rsidRPr="00562D92">
        <w:rPr>
          <w:rFonts w:eastAsia="仿宋_GB2312"/>
          <w:spacing w:val="2"/>
          <w:sz w:val="28"/>
          <w:szCs w:val="28"/>
        </w:rPr>
        <w:t xml:space="preserve">  </w:t>
      </w:r>
      <w:r w:rsidRPr="00562D92">
        <w:rPr>
          <w:rFonts w:eastAsia="仿宋_GB2312" w:hint="eastAsia"/>
          <w:spacing w:val="2"/>
          <w:sz w:val="28"/>
          <w:szCs w:val="28"/>
        </w:rPr>
        <w:t xml:space="preserve">   2019</w:t>
      </w:r>
      <w:r w:rsidRPr="00562D92">
        <w:rPr>
          <w:rFonts w:eastAsia="仿宋_GB2312" w:hint="eastAsia"/>
          <w:spacing w:val="2"/>
          <w:sz w:val="28"/>
          <w:szCs w:val="28"/>
        </w:rPr>
        <w:t>年月</w:t>
      </w:r>
      <w:r w:rsidR="00F64F99">
        <w:rPr>
          <w:rFonts w:eastAsia="仿宋_GB2312"/>
          <w:spacing w:val="2"/>
          <w:sz w:val="28"/>
          <w:szCs w:val="28"/>
        </w:rPr>
        <w:t>2</w:t>
      </w:r>
      <w:r w:rsidRPr="00562D92">
        <w:rPr>
          <w:rFonts w:eastAsia="仿宋_GB2312" w:hint="eastAsia"/>
          <w:spacing w:val="2"/>
          <w:sz w:val="28"/>
          <w:szCs w:val="28"/>
        </w:rPr>
        <w:t>日印发</w:t>
      </w:r>
    </w:p>
    <w:p w:rsidR="00A139FC" w:rsidRPr="00562D92" w:rsidRDefault="00A139FC"/>
    <w:sectPr w:rsidR="00A139FC" w:rsidRPr="00562D92">
      <w:footerReference w:type="default" r:id="rId7"/>
      <w:pgSz w:w="11906" w:h="16838"/>
      <w:pgMar w:top="2098" w:right="1588" w:bottom="204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E25" w:rsidRDefault="00A87E25">
      <w:r>
        <w:separator/>
      </w:r>
    </w:p>
  </w:endnote>
  <w:endnote w:type="continuationSeparator" w:id="0">
    <w:p w:rsidR="00A87E25" w:rsidRDefault="00A8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9FC" w:rsidRDefault="00581887">
    <w:pPr>
      <w:pStyle w:val="a5"/>
      <w:framePr w:wrap="around" w:vAnchor="text" w:hAnchor="margin" w:xAlign="outside" w:y="1"/>
      <w:rPr>
        <w:rStyle w:val="a9"/>
        <w:rFonts w:ascii="宋体"/>
        <w:sz w:val="28"/>
        <w:szCs w:val="28"/>
      </w:rPr>
    </w:pPr>
    <w:r>
      <w:rPr>
        <w:rStyle w:val="a9"/>
        <w:rFonts w:ascii="宋体" w:hAnsi="宋体" w:cs="宋体" w:hint="eastAsia"/>
        <w:sz w:val="28"/>
        <w:szCs w:val="28"/>
      </w:rPr>
      <w:t>—</w:t>
    </w:r>
    <w:r>
      <w:rPr>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Fonts w:ascii="宋体" w:hAnsi="宋体" w:cs="宋体" w:hint="eastAsia"/>
        <w:sz w:val="28"/>
        <w:szCs w:val="28"/>
      </w:rPr>
      <w:fldChar w:fldCharType="separate"/>
    </w:r>
    <w:r w:rsidR="00974543">
      <w:rPr>
        <w:rStyle w:val="a9"/>
        <w:rFonts w:ascii="宋体" w:hAnsi="宋体" w:cs="宋体"/>
        <w:noProof/>
        <w:sz w:val="28"/>
        <w:szCs w:val="28"/>
      </w:rPr>
      <w:t>3</w:t>
    </w:r>
    <w:r>
      <w:rPr>
        <w:rFonts w:ascii="宋体" w:hAnsi="宋体" w:cs="宋体" w:hint="eastAsia"/>
        <w:sz w:val="28"/>
        <w:szCs w:val="28"/>
      </w:rPr>
      <w:fldChar w:fldCharType="end"/>
    </w:r>
    <w:r>
      <w:rPr>
        <w:rStyle w:val="a9"/>
        <w:rFonts w:ascii="宋体" w:hAnsi="宋体" w:cs="宋体" w:hint="eastAsia"/>
        <w:sz w:val="28"/>
        <w:szCs w:val="28"/>
      </w:rPr>
      <w:t>—</w:t>
    </w:r>
  </w:p>
  <w:p w:rsidR="00A139FC" w:rsidRDefault="00A139F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E25" w:rsidRDefault="00A87E25">
      <w:r>
        <w:separator/>
      </w:r>
    </w:p>
  </w:footnote>
  <w:footnote w:type="continuationSeparator" w:id="0">
    <w:p w:rsidR="00A87E25" w:rsidRDefault="00A87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B7"/>
    <w:rsid w:val="0000225E"/>
    <w:rsid w:val="000053B7"/>
    <w:rsid w:val="00011454"/>
    <w:rsid w:val="00017D44"/>
    <w:rsid w:val="000331DF"/>
    <w:rsid w:val="00067923"/>
    <w:rsid w:val="00085C59"/>
    <w:rsid w:val="00091511"/>
    <w:rsid w:val="00093314"/>
    <w:rsid w:val="000A42AB"/>
    <w:rsid w:val="000A75A5"/>
    <w:rsid w:val="000C6C29"/>
    <w:rsid w:val="000C6EB6"/>
    <w:rsid w:val="000E48EF"/>
    <w:rsid w:val="000F0468"/>
    <w:rsid w:val="000F3E45"/>
    <w:rsid w:val="001112EC"/>
    <w:rsid w:val="00126FA0"/>
    <w:rsid w:val="001317F9"/>
    <w:rsid w:val="00135A3D"/>
    <w:rsid w:val="0014081E"/>
    <w:rsid w:val="001817A2"/>
    <w:rsid w:val="001870B7"/>
    <w:rsid w:val="00194CEC"/>
    <w:rsid w:val="001A720D"/>
    <w:rsid w:val="001D0BC2"/>
    <w:rsid w:val="001D50B4"/>
    <w:rsid w:val="001E1068"/>
    <w:rsid w:val="001E6801"/>
    <w:rsid w:val="001E6FF7"/>
    <w:rsid w:val="001F3B33"/>
    <w:rsid w:val="001F5306"/>
    <w:rsid w:val="00202FD5"/>
    <w:rsid w:val="00213808"/>
    <w:rsid w:val="00222F97"/>
    <w:rsid w:val="00227C08"/>
    <w:rsid w:val="002351F9"/>
    <w:rsid w:val="00273246"/>
    <w:rsid w:val="00274FAC"/>
    <w:rsid w:val="0028309F"/>
    <w:rsid w:val="0028669A"/>
    <w:rsid w:val="00292DFA"/>
    <w:rsid w:val="002B18CF"/>
    <w:rsid w:val="002B3D33"/>
    <w:rsid w:val="002D482A"/>
    <w:rsid w:val="002F18A9"/>
    <w:rsid w:val="002F71EB"/>
    <w:rsid w:val="003006B5"/>
    <w:rsid w:val="00306C06"/>
    <w:rsid w:val="00313FBD"/>
    <w:rsid w:val="00330FCF"/>
    <w:rsid w:val="00343E25"/>
    <w:rsid w:val="00357183"/>
    <w:rsid w:val="003C2947"/>
    <w:rsid w:val="003E752A"/>
    <w:rsid w:val="0040143B"/>
    <w:rsid w:val="0040532B"/>
    <w:rsid w:val="00407DCA"/>
    <w:rsid w:val="00413844"/>
    <w:rsid w:val="00447EDC"/>
    <w:rsid w:val="00450E26"/>
    <w:rsid w:val="00452443"/>
    <w:rsid w:val="00465F95"/>
    <w:rsid w:val="0047262C"/>
    <w:rsid w:val="004945A4"/>
    <w:rsid w:val="0049511B"/>
    <w:rsid w:val="004C5CAB"/>
    <w:rsid w:val="004D0E27"/>
    <w:rsid w:val="004D3375"/>
    <w:rsid w:val="004E22E3"/>
    <w:rsid w:val="004E33DE"/>
    <w:rsid w:val="0050179A"/>
    <w:rsid w:val="005017A9"/>
    <w:rsid w:val="00511502"/>
    <w:rsid w:val="00525ABB"/>
    <w:rsid w:val="0053078D"/>
    <w:rsid w:val="00535A75"/>
    <w:rsid w:val="00556B3A"/>
    <w:rsid w:val="00562D92"/>
    <w:rsid w:val="00564028"/>
    <w:rsid w:val="00573CFC"/>
    <w:rsid w:val="00581887"/>
    <w:rsid w:val="005849B7"/>
    <w:rsid w:val="00590D39"/>
    <w:rsid w:val="005A37E6"/>
    <w:rsid w:val="005A7D44"/>
    <w:rsid w:val="005C0D6D"/>
    <w:rsid w:val="005C3858"/>
    <w:rsid w:val="005E78FE"/>
    <w:rsid w:val="00600450"/>
    <w:rsid w:val="00607BF6"/>
    <w:rsid w:val="00672C16"/>
    <w:rsid w:val="00674890"/>
    <w:rsid w:val="00686557"/>
    <w:rsid w:val="006A1C48"/>
    <w:rsid w:val="006A29CC"/>
    <w:rsid w:val="006B4581"/>
    <w:rsid w:val="006D4534"/>
    <w:rsid w:val="006E547D"/>
    <w:rsid w:val="006E54CB"/>
    <w:rsid w:val="006E5C79"/>
    <w:rsid w:val="006E763F"/>
    <w:rsid w:val="006F1291"/>
    <w:rsid w:val="00730629"/>
    <w:rsid w:val="007328B5"/>
    <w:rsid w:val="0074790D"/>
    <w:rsid w:val="00775FD0"/>
    <w:rsid w:val="007B66F3"/>
    <w:rsid w:val="007C1BF3"/>
    <w:rsid w:val="007C457C"/>
    <w:rsid w:val="007C5045"/>
    <w:rsid w:val="007C78F8"/>
    <w:rsid w:val="007E18FF"/>
    <w:rsid w:val="007E1E1B"/>
    <w:rsid w:val="007E68A1"/>
    <w:rsid w:val="007F24FA"/>
    <w:rsid w:val="0081553D"/>
    <w:rsid w:val="00832F7F"/>
    <w:rsid w:val="00846836"/>
    <w:rsid w:val="008535E1"/>
    <w:rsid w:val="00861E50"/>
    <w:rsid w:val="00864E5C"/>
    <w:rsid w:val="0086608D"/>
    <w:rsid w:val="00871441"/>
    <w:rsid w:val="008D0EC4"/>
    <w:rsid w:val="009002C7"/>
    <w:rsid w:val="00911ECB"/>
    <w:rsid w:val="0092186E"/>
    <w:rsid w:val="00931507"/>
    <w:rsid w:val="00965CA9"/>
    <w:rsid w:val="00971BC4"/>
    <w:rsid w:val="00974543"/>
    <w:rsid w:val="0097650C"/>
    <w:rsid w:val="00995AF0"/>
    <w:rsid w:val="009A0F83"/>
    <w:rsid w:val="009D4092"/>
    <w:rsid w:val="009E4F36"/>
    <w:rsid w:val="009F0CB5"/>
    <w:rsid w:val="00A051E4"/>
    <w:rsid w:val="00A1054B"/>
    <w:rsid w:val="00A139FC"/>
    <w:rsid w:val="00A31E31"/>
    <w:rsid w:val="00A40DC5"/>
    <w:rsid w:val="00A45342"/>
    <w:rsid w:val="00A54862"/>
    <w:rsid w:val="00A55E6F"/>
    <w:rsid w:val="00A66383"/>
    <w:rsid w:val="00A72D6F"/>
    <w:rsid w:val="00A734CB"/>
    <w:rsid w:val="00A73FB6"/>
    <w:rsid w:val="00A87E25"/>
    <w:rsid w:val="00AB639E"/>
    <w:rsid w:val="00AC1316"/>
    <w:rsid w:val="00AC5567"/>
    <w:rsid w:val="00AE48E0"/>
    <w:rsid w:val="00B03EF8"/>
    <w:rsid w:val="00B22E3C"/>
    <w:rsid w:val="00B23E40"/>
    <w:rsid w:val="00B41EDD"/>
    <w:rsid w:val="00B72A93"/>
    <w:rsid w:val="00B93C3C"/>
    <w:rsid w:val="00BB7EEC"/>
    <w:rsid w:val="00BC05BC"/>
    <w:rsid w:val="00BE5225"/>
    <w:rsid w:val="00BF3C0A"/>
    <w:rsid w:val="00BF49CD"/>
    <w:rsid w:val="00C04403"/>
    <w:rsid w:val="00C24C85"/>
    <w:rsid w:val="00C33DE3"/>
    <w:rsid w:val="00C37B31"/>
    <w:rsid w:val="00C40B20"/>
    <w:rsid w:val="00C421ED"/>
    <w:rsid w:val="00C448CC"/>
    <w:rsid w:val="00C45EC7"/>
    <w:rsid w:val="00C86834"/>
    <w:rsid w:val="00CA3047"/>
    <w:rsid w:val="00CD20D2"/>
    <w:rsid w:val="00CE223E"/>
    <w:rsid w:val="00CE7177"/>
    <w:rsid w:val="00CF1C34"/>
    <w:rsid w:val="00D052FA"/>
    <w:rsid w:val="00D05B82"/>
    <w:rsid w:val="00D3179C"/>
    <w:rsid w:val="00D333A0"/>
    <w:rsid w:val="00D45AB6"/>
    <w:rsid w:val="00D57918"/>
    <w:rsid w:val="00D86224"/>
    <w:rsid w:val="00D93E51"/>
    <w:rsid w:val="00DA3E0E"/>
    <w:rsid w:val="00DB0C4F"/>
    <w:rsid w:val="00DB59B0"/>
    <w:rsid w:val="00DC44DA"/>
    <w:rsid w:val="00E1404E"/>
    <w:rsid w:val="00E17350"/>
    <w:rsid w:val="00E23973"/>
    <w:rsid w:val="00E433F1"/>
    <w:rsid w:val="00E74664"/>
    <w:rsid w:val="00E75F78"/>
    <w:rsid w:val="00E84695"/>
    <w:rsid w:val="00EA037A"/>
    <w:rsid w:val="00EA2E95"/>
    <w:rsid w:val="00EA329C"/>
    <w:rsid w:val="00EA5203"/>
    <w:rsid w:val="00EB4526"/>
    <w:rsid w:val="00EB6726"/>
    <w:rsid w:val="00EC4031"/>
    <w:rsid w:val="00ED040D"/>
    <w:rsid w:val="00EE2835"/>
    <w:rsid w:val="00F13183"/>
    <w:rsid w:val="00F35F9B"/>
    <w:rsid w:val="00F564BC"/>
    <w:rsid w:val="00F5737E"/>
    <w:rsid w:val="00F64F99"/>
    <w:rsid w:val="00F65B33"/>
    <w:rsid w:val="00F71786"/>
    <w:rsid w:val="00F72993"/>
    <w:rsid w:val="00F738D8"/>
    <w:rsid w:val="00F74B2D"/>
    <w:rsid w:val="00FA1517"/>
    <w:rsid w:val="00FB1611"/>
    <w:rsid w:val="00FB6392"/>
    <w:rsid w:val="00FD027A"/>
    <w:rsid w:val="00FE09E5"/>
    <w:rsid w:val="00FF257F"/>
    <w:rsid w:val="03AF77CE"/>
    <w:rsid w:val="044D6AED"/>
    <w:rsid w:val="060D64C3"/>
    <w:rsid w:val="0842140F"/>
    <w:rsid w:val="08514352"/>
    <w:rsid w:val="0EA07FE5"/>
    <w:rsid w:val="10CD7110"/>
    <w:rsid w:val="15736BE2"/>
    <w:rsid w:val="17B66AF0"/>
    <w:rsid w:val="194756D8"/>
    <w:rsid w:val="1947674E"/>
    <w:rsid w:val="1A341890"/>
    <w:rsid w:val="1BCE6050"/>
    <w:rsid w:val="22253C79"/>
    <w:rsid w:val="231E6799"/>
    <w:rsid w:val="232068C9"/>
    <w:rsid w:val="239244B6"/>
    <w:rsid w:val="24C72B1A"/>
    <w:rsid w:val="250E13C3"/>
    <w:rsid w:val="274B3ECF"/>
    <w:rsid w:val="2DB315D0"/>
    <w:rsid w:val="31812406"/>
    <w:rsid w:val="32277567"/>
    <w:rsid w:val="32815BE3"/>
    <w:rsid w:val="340117C3"/>
    <w:rsid w:val="349D2E2C"/>
    <w:rsid w:val="35C32962"/>
    <w:rsid w:val="366C50E6"/>
    <w:rsid w:val="385978FE"/>
    <w:rsid w:val="38877EC0"/>
    <w:rsid w:val="38C604D9"/>
    <w:rsid w:val="3A9D6082"/>
    <w:rsid w:val="3C0E55C4"/>
    <w:rsid w:val="3C4219DA"/>
    <w:rsid w:val="3D811AD6"/>
    <w:rsid w:val="3DDE62B0"/>
    <w:rsid w:val="3EB32DD0"/>
    <w:rsid w:val="3ECC321E"/>
    <w:rsid w:val="435555E8"/>
    <w:rsid w:val="49BE14A6"/>
    <w:rsid w:val="4BDF0C14"/>
    <w:rsid w:val="4EF07F29"/>
    <w:rsid w:val="51AA13F1"/>
    <w:rsid w:val="521745F5"/>
    <w:rsid w:val="5230223A"/>
    <w:rsid w:val="58B8472A"/>
    <w:rsid w:val="58BD1D3D"/>
    <w:rsid w:val="5ACB1FA0"/>
    <w:rsid w:val="5D010518"/>
    <w:rsid w:val="5E624513"/>
    <w:rsid w:val="60BB38B6"/>
    <w:rsid w:val="6394130C"/>
    <w:rsid w:val="64B26A20"/>
    <w:rsid w:val="66181570"/>
    <w:rsid w:val="67F954B5"/>
    <w:rsid w:val="68333529"/>
    <w:rsid w:val="6B1E549D"/>
    <w:rsid w:val="6CFE7EAE"/>
    <w:rsid w:val="6F3D5E4F"/>
    <w:rsid w:val="6FA15FC8"/>
    <w:rsid w:val="6FDF6087"/>
    <w:rsid w:val="70505763"/>
    <w:rsid w:val="7329432F"/>
    <w:rsid w:val="76746262"/>
    <w:rsid w:val="76B71449"/>
    <w:rsid w:val="77B97937"/>
    <w:rsid w:val="7BC00024"/>
    <w:rsid w:val="7CAB6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E1F9B06"/>
  <w15:docId w15:val="{E171BC58-E137-4A7C-BE70-1DA2F1AC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9">
    <w:name w:val="page number"/>
    <w:uiPriority w:val="99"/>
    <w:unhideWhenUsed/>
    <w:qFormat/>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158</Words>
  <Characters>907</Characters>
  <Application>Microsoft Office Word</Application>
  <DocSecurity>0</DocSecurity>
  <Lines>7</Lines>
  <Paragraphs>2</Paragraphs>
  <ScaleCrop>false</ScaleCrop>
  <Company>Microsoft</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未定义</cp:lastModifiedBy>
  <cp:revision>6</cp:revision>
  <cp:lastPrinted>2017-03-09T02:50:00Z</cp:lastPrinted>
  <dcterms:created xsi:type="dcterms:W3CDTF">2019-09-02T09:19:00Z</dcterms:created>
  <dcterms:modified xsi:type="dcterms:W3CDTF">2019-09-02T09:44:00Z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